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47437" w14:textId="77777777" w:rsidR="003C3B8B" w:rsidRDefault="003C3B8B" w:rsidP="00F43F59">
      <w:pPr>
        <w:jc w:val="center"/>
        <w:rPr>
          <w:b/>
          <w:bCs/>
          <w:sz w:val="96"/>
          <w:szCs w:val="96"/>
          <w:lang w:val="en-US"/>
        </w:rPr>
      </w:pPr>
    </w:p>
    <w:p w14:paraId="2A189FF6" w14:textId="77777777" w:rsidR="003C3B8B" w:rsidRDefault="003C3B8B" w:rsidP="00F43F59">
      <w:pPr>
        <w:jc w:val="center"/>
        <w:rPr>
          <w:b/>
          <w:bCs/>
          <w:sz w:val="96"/>
          <w:szCs w:val="96"/>
          <w:lang w:val="en-US"/>
        </w:rPr>
      </w:pPr>
    </w:p>
    <w:p w14:paraId="39789BFE" w14:textId="0A23C591" w:rsidR="009E04E5" w:rsidRPr="003C3B8B" w:rsidRDefault="00F43F59" w:rsidP="00F43F59">
      <w:pPr>
        <w:jc w:val="center"/>
        <w:rPr>
          <w:b/>
          <w:bCs/>
          <w:sz w:val="144"/>
          <w:szCs w:val="144"/>
          <w:lang w:val="en-US"/>
        </w:rPr>
      </w:pPr>
      <w:r w:rsidRPr="003C3B8B">
        <w:rPr>
          <w:b/>
          <w:bCs/>
          <w:sz w:val="144"/>
          <w:szCs w:val="144"/>
          <w:lang w:val="en-US"/>
        </w:rPr>
        <w:t>-LOGO-</w:t>
      </w:r>
    </w:p>
    <w:p w14:paraId="6305354A" w14:textId="373C26EF" w:rsidR="009E04E5" w:rsidRPr="003C3B8B" w:rsidRDefault="00F43F59" w:rsidP="00F43F59">
      <w:pPr>
        <w:jc w:val="center"/>
        <w:rPr>
          <w:b/>
          <w:bCs/>
          <w:sz w:val="48"/>
          <w:szCs w:val="48"/>
          <w:lang w:val="az-Latn-AZ"/>
        </w:rPr>
      </w:pPr>
      <w:r w:rsidRPr="003C3B8B">
        <w:rPr>
          <w:b/>
          <w:bCs/>
          <w:sz w:val="48"/>
          <w:szCs w:val="48"/>
          <w:lang w:val="en-US"/>
        </w:rPr>
        <w:t>-QURUM AD</w:t>
      </w:r>
      <w:r w:rsidRPr="003C3B8B">
        <w:rPr>
          <w:b/>
          <w:bCs/>
          <w:sz w:val="48"/>
          <w:szCs w:val="48"/>
          <w:lang w:val="az-Latn-AZ"/>
        </w:rPr>
        <w:t>I-</w:t>
      </w:r>
    </w:p>
    <w:p w14:paraId="59DA45CD" w14:textId="3CBE7851" w:rsidR="009E04E5" w:rsidRPr="003C3B8B" w:rsidRDefault="009E04E5" w:rsidP="009E04E5">
      <w:pPr>
        <w:jc w:val="center"/>
        <w:rPr>
          <w:rFonts w:cs="Calibri"/>
          <w:b/>
          <w:sz w:val="48"/>
          <w:szCs w:val="36"/>
          <w:lang w:val="en-US"/>
        </w:rPr>
      </w:pPr>
      <w:r w:rsidRPr="003C3B8B">
        <w:rPr>
          <w:rFonts w:cs="Calibri"/>
          <w:b/>
          <w:sz w:val="48"/>
          <w:szCs w:val="36"/>
          <w:lang w:val="en-US"/>
        </w:rPr>
        <w:t>Ş</w:t>
      </w:r>
      <w:r w:rsidR="00C4618F" w:rsidRPr="003C3B8B">
        <w:rPr>
          <w:rFonts w:cs="Calibri"/>
          <w:b/>
          <w:sz w:val="48"/>
          <w:szCs w:val="36"/>
          <w:lang w:val="en-US"/>
        </w:rPr>
        <w:t>ƏBƏKƏ</w:t>
      </w:r>
      <w:r w:rsidRPr="003C3B8B">
        <w:rPr>
          <w:rFonts w:cs="Calibri"/>
          <w:b/>
          <w:sz w:val="48"/>
          <w:szCs w:val="36"/>
          <w:lang w:val="en-US"/>
        </w:rPr>
        <w:t xml:space="preserve"> </w:t>
      </w:r>
      <w:r w:rsidR="00F43F59" w:rsidRPr="003C3B8B">
        <w:rPr>
          <w:rFonts w:cs="Calibri"/>
          <w:b/>
          <w:sz w:val="48"/>
          <w:szCs w:val="36"/>
          <w:lang w:val="en-US"/>
        </w:rPr>
        <w:t>T</w:t>
      </w:r>
      <w:r w:rsidR="00C4618F" w:rsidRPr="003C3B8B">
        <w:rPr>
          <w:rFonts w:cs="Calibri"/>
          <w:b/>
          <w:sz w:val="48"/>
          <w:szCs w:val="36"/>
          <w:lang w:val="en-US"/>
        </w:rPr>
        <w:t>ƏHLÜKƏSİZLİYİNİN</w:t>
      </w:r>
      <w:r w:rsidRPr="003C3B8B">
        <w:rPr>
          <w:rFonts w:cs="Calibri"/>
          <w:b/>
          <w:sz w:val="48"/>
          <w:szCs w:val="36"/>
          <w:lang w:val="en-US"/>
        </w:rPr>
        <w:t xml:space="preserve"> </w:t>
      </w:r>
      <w:r w:rsidR="00F43F59" w:rsidRPr="003C3B8B">
        <w:rPr>
          <w:rFonts w:cs="Calibri"/>
          <w:b/>
          <w:sz w:val="48"/>
          <w:szCs w:val="36"/>
          <w:lang w:val="en-US"/>
        </w:rPr>
        <w:t>İ</w:t>
      </w:r>
      <w:r w:rsidR="00C4618F" w:rsidRPr="003C3B8B">
        <w:rPr>
          <w:rFonts w:cs="Calibri"/>
          <w:b/>
          <w:sz w:val="48"/>
          <w:szCs w:val="36"/>
          <w:lang w:val="en-US"/>
        </w:rPr>
        <w:t>DARƏEDİLMƏSİ</w:t>
      </w:r>
      <w:r w:rsidRPr="003C3B8B">
        <w:rPr>
          <w:rFonts w:cs="Calibri"/>
          <w:b/>
          <w:sz w:val="48"/>
          <w:szCs w:val="36"/>
          <w:lang w:val="en-US"/>
        </w:rPr>
        <w:t xml:space="preserve"> </w:t>
      </w:r>
      <w:r w:rsidR="00F43F59" w:rsidRPr="003C3B8B">
        <w:rPr>
          <w:rFonts w:cs="Calibri"/>
          <w:b/>
          <w:sz w:val="48"/>
          <w:szCs w:val="36"/>
          <w:lang w:val="en-US"/>
        </w:rPr>
        <w:t>S</w:t>
      </w:r>
      <w:r w:rsidR="00C4618F" w:rsidRPr="003C3B8B">
        <w:rPr>
          <w:rFonts w:cs="Calibri"/>
          <w:b/>
          <w:sz w:val="48"/>
          <w:szCs w:val="36"/>
          <w:lang w:val="en-US"/>
        </w:rPr>
        <w:t>İYASƏTİ</w:t>
      </w:r>
    </w:p>
    <w:p w14:paraId="25B4B539" w14:textId="77777777" w:rsidR="009E04E5" w:rsidRPr="00991F99" w:rsidRDefault="009E04E5" w:rsidP="009E04E5">
      <w:pPr>
        <w:jc w:val="center"/>
        <w:rPr>
          <w:lang w:val="en-US"/>
        </w:rPr>
      </w:pPr>
    </w:p>
    <w:p w14:paraId="3A520694" w14:textId="77777777" w:rsidR="009E04E5" w:rsidRDefault="009E04E5" w:rsidP="009E04E5">
      <w:pPr>
        <w:rPr>
          <w:lang w:val="en-US"/>
        </w:rPr>
      </w:pPr>
    </w:p>
    <w:p w14:paraId="0379D6A6" w14:textId="77777777" w:rsidR="003C3B8B" w:rsidRDefault="003C3B8B" w:rsidP="009E04E5">
      <w:pPr>
        <w:rPr>
          <w:lang w:val="en-US"/>
        </w:rPr>
      </w:pPr>
    </w:p>
    <w:p w14:paraId="65891D76" w14:textId="77777777" w:rsidR="003C3B8B" w:rsidRDefault="003C3B8B" w:rsidP="009E04E5">
      <w:pPr>
        <w:rPr>
          <w:lang w:val="en-US"/>
        </w:rPr>
      </w:pPr>
    </w:p>
    <w:p w14:paraId="166B7CCE" w14:textId="77777777" w:rsidR="003C3B8B" w:rsidRDefault="003C3B8B" w:rsidP="009E04E5">
      <w:pPr>
        <w:rPr>
          <w:lang w:val="en-US"/>
        </w:rPr>
      </w:pPr>
    </w:p>
    <w:p w14:paraId="6ADF70DA" w14:textId="77777777" w:rsidR="003C3B8B" w:rsidRDefault="003C3B8B" w:rsidP="009E04E5">
      <w:pPr>
        <w:rPr>
          <w:lang w:val="en-US"/>
        </w:rPr>
      </w:pPr>
    </w:p>
    <w:p w14:paraId="2FDB3952" w14:textId="77777777" w:rsidR="003C3B8B" w:rsidRDefault="003C3B8B" w:rsidP="009E04E5">
      <w:pPr>
        <w:rPr>
          <w:lang w:val="en-US"/>
        </w:rPr>
      </w:pPr>
    </w:p>
    <w:p w14:paraId="22068627" w14:textId="77777777" w:rsidR="003C3B8B" w:rsidRDefault="003C3B8B" w:rsidP="009E04E5">
      <w:pPr>
        <w:rPr>
          <w:lang w:val="en-US"/>
        </w:rPr>
      </w:pPr>
    </w:p>
    <w:p w14:paraId="3759F508" w14:textId="77777777" w:rsidR="003C3B8B" w:rsidRDefault="003C3B8B" w:rsidP="009E04E5">
      <w:pPr>
        <w:rPr>
          <w:lang w:val="en-US"/>
        </w:rPr>
      </w:pPr>
    </w:p>
    <w:p w14:paraId="2E57B807" w14:textId="77777777" w:rsidR="003C3B8B" w:rsidRDefault="003C3B8B" w:rsidP="009E04E5">
      <w:pPr>
        <w:rPr>
          <w:lang w:val="en-US"/>
        </w:rPr>
      </w:pPr>
    </w:p>
    <w:p w14:paraId="6AA7E26E" w14:textId="77777777" w:rsidR="003C3B8B" w:rsidRDefault="003C3B8B" w:rsidP="009E04E5">
      <w:pPr>
        <w:rPr>
          <w:lang w:val="en-US"/>
        </w:rPr>
      </w:pPr>
    </w:p>
    <w:p w14:paraId="0E66D427" w14:textId="77777777" w:rsidR="003C3B8B" w:rsidRPr="00991F99" w:rsidRDefault="003C3B8B" w:rsidP="009E04E5">
      <w:pPr>
        <w:rPr>
          <w:lang w:val="en-US"/>
        </w:rPr>
      </w:pPr>
    </w:p>
    <w:p w14:paraId="77D32C4F" w14:textId="77777777" w:rsidR="009E04E5" w:rsidRDefault="009E04E5" w:rsidP="009E04E5">
      <w:pPr>
        <w:tabs>
          <w:tab w:val="left" w:pos="2528"/>
        </w:tabs>
        <w:spacing w:after="160"/>
        <w:rPr>
          <w:b/>
        </w:rPr>
      </w:pPr>
    </w:p>
    <w:p w14:paraId="14F5EB46" w14:textId="6FED444C" w:rsidR="009E04E5" w:rsidRPr="00557FBC" w:rsidRDefault="00557FBC" w:rsidP="00557FBC">
      <w:pPr>
        <w:pStyle w:val="Heading1"/>
        <w:numPr>
          <w:ilvl w:val="0"/>
          <w:numId w:val="0"/>
        </w:numPr>
        <w:ind w:left="360" w:hanging="360"/>
        <w:rPr>
          <w:sz w:val="32"/>
          <w:szCs w:val="32"/>
        </w:rPr>
      </w:pPr>
      <w:bookmarkStart w:id="0" w:name="_Toc183099157"/>
      <w:r w:rsidRPr="00557FBC">
        <w:rPr>
          <w:sz w:val="32"/>
          <w:szCs w:val="32"/>
        </w:rPr>
        <w:t>SƏNƏDİN TARİXÇƏSİ</w:t>
      </w:r>
      <w:bookmarkEnd w:id="0"/>
    </w:p>
    <w:p w14:paraId="19B769EC" w14:textId="77777777" w:rsidR="00557FBC" w:rsidRDefault="00557FBC" w:rsidP="00557FBC">
      <w:pPr>
        <w:rPr>
          <w:lang w:val="en-US"/>
        </w:rPr>
      </w:pPr>
    </w:p>
    <w:tbl>
      <w:tblPr>
        <w:tblStyle w:val="TableGrid"/>
        <w:tblW w:w="9634" w:type="dxa"/>
        <w:tblLayout w:type="fixed"/>
        <w:tblLook w:val="04A0" w:firstRow="1" w:lastRow="0" w:firstColumn="1" w:lastColumn="0" w:noHBand="0" w:noVBand="1"/>
      </w:tblPr>
      <w:tblGrid>
        <w:gridCol w:w="595"/>
        <w:gridCol w:w="1243"/>
        <w:gridCol w:w="1276"/>
        <w:gridCol w:w="2126"/>
        <w:gridCol w:w="992"/>
        <w:gridCol w:w="1134"/>
        <w:gridCol w:w="1134"/>
        <w:gridCol w:w="1134"/>
      </w:tblGrid>
      <w:tr w:rsidR="003C3B8B" w14:paraId="6B35F08C" w14:textId="77777777" w:rsidTr="003C3B8B">
        <w:trPr>
          <w:trHeight w:val="914"/>
        </w:trPr>
        <w:tc>
          <w:tcPr>
            <w:tcW w:w="595" w:type="dxa"/>
            <w:shd w:val="clear" w:color="auto" w:fill="B8CCE4" w:themeFill="accent1" w:themeFillTint="66"/>
            <w:vAlign w:val="center"/>
          </w:tcPr>
          <w:p w14:paraId="16F1A1B3" w14:textId="1CD5D720" w:rsidR="003C3B8B" w:rsidRPr="003C3B8B" w:rsidRDefault="003C3B8B" w:rsidP="003C3B8B">
            <w:pPr>
              <w:jc w:val="center"/>
              <w:rPr>
                <w:b/>
                <w:bCs/>
                <w:lang w:val="en-US"/>
              </w:rPr>
            </w:pPr>
            <w:proofErr w:type="spellStart"/>
            <w:r w:rsidRPr="003C3B8B">
              <w:rPr>
                <w:b/>
                <w:bCs/>
                <w:lang w:val="en-US"/>
              </w:rPr>
              <w:t>Kod</w:t>
            </w:r>
            <w:proofErr w:type="spellEnd"/>
          </w:p>
        </w:tc>
        <w:tc>
          <w:tcPr>
            <w:tcW w:w="1243" w:type="dxa"/>
            <w:shd w:val="clear" w:color="auto" w:fill="B8CCE4" w:themeFill="accent1" w:themeFillTint="66"/>
            <w:vAlign w:val="center"/>
          </w:tcPr>
          <w:p w14:paraId="4ED520CD" w14:textId="4F2CA26B" w:rsidR="003C3B8B" w:rsidRPr="003C3B8B" w:rsidRDefault="003C3B8B" w:rsidP="003C3B8B">
            <w:pPr>
              <w:jc w:val="center"/>
              <w:rPr>
                <w:b/>
                <w:bCs/>
                <w:lang w:val="en-US"/>
              </w:rPr>
            </w:pPr>
            <w:proofErr w:type="spellStart"/>
            <w:r w:rsidRPr="003C3B8B">
              <w:rPr>
                <w:b/>
                <w:bCs/>
                <w:lang w:val="en-US"/>
              </w:rPr>
              <w:t>Hazırlayan</w:t>
            </w:r>
            <w:proofErr w:type="spellEnd"/>
          </w:p>
        </w:tc>
        <w:tc>
          <w:tcPr>
            <w:tcW w:w="1276" w:type="dxa"/>
            <w:shd w:val="clear" w:color="auto" w:fill="B8CCE4" w:themeFill="accent1" w:themeFillTint="66"/>
            <w:vAlign w:val="center"/>
          </w:tcPr>
          <w:p w14:paraId="61582AF8" w14:textId="452D853B" w:rsidR="003C3B8B" w:rsidRPr="003C3B8B" w:rsidRDefault="003C3B8B" w:rsidP="003C3B8B">
            <w:pPr>
              <w:jc w:val="center"/>
              <w:rPr>
                <w:b/>
                <w:bCs/>
                <w:lang w:val="en-US"/>
              </w:rPr>
            </w:pPr>
            <w:proofErr w:type="spellStart"/>
            <w:r w:rsidRPr="003C3B8B">
              <w:rPr>
                <w:b/>
                <w:bCs/>
                <w:lang w:val="en-US"/>
              </w:rPr>
              <w:t>Nəzərdən</w:t>
            </w:r>
            <w:proofErr w:type="spellEnd"/>
            <w:r w:rsidRPr="003C3B8B">
              <w:rPr>
                <w:b/>
                <w:bCs/>
                <w:lang w:val="en-US"/>
              </w:rPr>
              <w:t xml:space="preserve"> </w:t>
            </w:r>
            <w:proofErr w:type="spellStart"/>
            <w:r w:rsidRPr="003C3B8B">
              <w:rPr>
                <w:b/>
                <w:bCs/>
                <w:lang w:val="en-US"/>
              </w:rPr>
              <w:t>Keçirən</w:t>
            </w:r>
            <w:proofErr w:type="spellEnd"/>
          </w:p>
        </w:tc>
        <w:tc>
          <w:tcPr>
            <w:tcW w:w="2126" w:type="dxa"/>
            <w:shd w:val="clear" w:color="auto" w:fill="B8CCE4" w:themeFill="accent1" w:themeFillTint="66"/>
            <w:vAlign w:val="center"/>
          </w:tcPr>
          <w:p w14:paraId="0E754569" w14:textId="38B2237D" w:rsidR="003C3B8B" w:rsidRPr="003C3B8B" w:rsidRDefault="003C3B8B" w:rsidP="003C3B8B">
            <w:pPr>
              <w:jc w:val="center"/>
              <w:rPr>
                <w:b/>
                <w:bCs/>
                <w:lang w:val="en-US"/>
              </w:rPr>
            </w:pPr>
            <w:proofErr w:type="spellStart"/>
            <w:r w:rsidRPr="003C3B8B">
              <w:rPr>
                <w:b/>
                <w:bCs/>
                <w:lang w:val="en-US"/>
              </w:rPr>
              <w:t>Təsdiqləyən</w:t>
            </w:r>
            <w:proofErr w:type="spellEnd"/>
            <w:r w:rsidRPr="003C3B8B">
              <w:rPr>
                <w:b/>
                <w:bCs/>
                <w:lang w:val="en-US"/>
              </w:rPr>
              <w:t>/</w:t>
            </w:r>
            <w:proofErr w:type="spellStart"/>
            <w:r w:rsidRPr="003C3B8B">
              <w:rPr>
                <w:b/>
                <w:bCs/>
                <w:lang w:val="en-US"/>
              </w:rPr>
              <w:t>Təsdiq</w:t>
            </w:r>
            <w:proofErr w:type="spellEnd"/>
            <w:r w:rsidRPr="003C3B8B">
              <w:rPr>
                <w:b/>
                <w:bCs/>
                <w:lang w:val="en-US"/>
              </w:rPr>
              <w:t xml:space="preserve"> </w:t>
            </w:r>
            <w:proofErr w:type="spellStart"/>
            <w:r w:rsidRPr="003C3B8B">
              <w:rPr>
                <w:b/>
                <w:bCs/>
                <w:lang w:val="en-US"/>
              </w:rPr>
              <w:t>Tarixi</w:t>
            </w:r>
            <w:proofErr w:type="spellEnd"/>
          </w:p>
        </w:tc>
        <w:tc>
          <w:tcPr>
            <w:tcW w:w="992" w:type="dxa"/>
            <w:shd w:val="clear" w:color="auto" w:fill="B8CCE4" w:themeFill="accent1" w:themeFillTint="66"/>
            <w:vAlign w:val="center"/>
          </w:tcPr>
          <w:p w14:paraId="18EE034B" w14:textId="0CF7918D" w:rsidR="003C3B8B" w:rsidRPr="003C3B8B" w:rsidRDefault="003C3B8B" w:rsidP="003C3B8B">
            <w:pPr>
              <w:jc w:val="center"/>
              <w:rPr>
                <w:b/>
                <w:bCs/>
                <w:lang w:val="en-US"/>
              </w:rPr>
            </w:pPr>
            <w:proofErr w:type="spellStart"/>
            <w:r w:rsidRPr="003C3B8B">
              <w:rPr>
                <w:b/>
                <w:bCs/>
                <w:lang w:val="en-US"/>
              </w:rPr>
              <w:t>Versiya</w:t>
            </w:r>
            <w:proofErr w:type="spellEnd"/>
          </w:p>
        </w:tc>
        <w:tc>
          <w:tcPr>
            <w:tcW w:w="1134" w:type="dxa"/>
            <w:shd w:val="clear" w:color="auto" w:fill="B8CCE4" w:themeFill="accent1" w:themeFillTint="66"/>
            <w:vAlign w:val="center"/>
          </w:tcPr>
          <w:p w14:paraId="7E011FD8" w14:textId="55F55638" w:rsidR="003C3B8B" w:rsidRPr="003C3B8B" w:rsidRDefault="003C3B8B" w:rsidP="003C3B8B">
            <w:pPr>
              <w:jc w:val="center"/>
              <w:rPr>
                <w:b/>
                <w:bCs/>
                <w:lang w:val="en-US"/>
              </w:rPr>
            </w:pPr>
            <w:proofErr w:type="spellStart"/>
            <w:r w:rsidRPr="003C3B8B">
              <w:rPr>
                <w:b/>
                <w:bCs/>
                <w:lang w:val="en-US"/>
              </w:rPr>
              <w:t>Dəyişiklik</w:t>
            </w:r>
            <w:proofErr w:type="spellEnd"/>
            <w:r w:rsidRPr="003C3B8B">
              <w:rPr>
                <w:b/>
                <w:bCs/>
                <w:lang w:val="en-US"/>
              </w:rPr>
              <w:t xml:space="preserve"> </w:t>
            </w:r>
            <w:proofErr w:type="spellStart"/>
            <w:r w:rsidRPr="003C3B8B">
              <w:rPr>
                <w:b/>
                <w:bCs/>
                <w:lang w:val="en-US"/>
              </w:rPr>
              <w:t>Tarixi</w:t>
            </w:r>
            <w:proofErr w:type="spellEnd"/>
          </w:p>
        </w:tc>
        <w:tc>
          <w:tcPr>
            <w:tcW w:w="1134" w:type="dxa"/>
            <w:shd w:val="clear" w:color="auto" w:fill="B8CCE4" w:themeFill="accent1" w:themeFillTint="66"/>
            <w:vAlign w:val="center"/>
          </w:tcPr>
          <w:p w14:paraId="0C2FAC3D" w14:textId="20351973" w:rsidR="003C3B8B" w:rsidRPr="003C3B8B" w:rsidRDefault="003C3B8B" w:rsidP="003C3B8B">
            <w:pPr>
              <w:jc w:val="center"/>
              <w:rPr>
                <w:b/>
                <w:bCs/>
                <w:lang w:val="en-US"/>
              </w:rPr>
            </w:pPr>
            <w:proofErr w:type="spellStart"/>
            <w:r w:rsidRPr="003C3B8B">
              <w:rPr>
                <w:b/>
                <w:bCs/>
                <w:lang w:val="en-US"/>
              </w:rPr>
              <w:t>Dəyişiklik</w:t>
            </w:r>
            <w:proofErr w:type="spellEnd"/>
            <w:r w:rsidRPr="003C3B8B">
              <w:rPr>
                <w:b/>
                <w:bCs/>
                <w:lang w:val="en-US"/>
              </w:rPr>
              <w:t xml:space="preserve"> </w:t>
            </w:r>
            <w:proofErr w:type="spellStart"/>
            <w:r w:rsidRPr="003C3B8B">
              <w:rPr>
                <w:b/>
                <w:bCs/>
                <w:lang w:val="en-US"/>
              </w:rPr>
              <w:t>Səbəbi</w:t>
            </w:r>
            <w:proofErr w:type="spellEnd"/>
          </w:p>
        </w:tc>
        <w:tc>
          <w:tcPr>
            <w:tcW w:w="1134" w:type="dxa"/>
            <w:shd w:val="clear" w:color="auto" w:fill="B8CCE4" w:themeFill="accent1" w:themeFillTint="66"/>
            <w:vAlign w:val="center"/>
          </w:tcPr>
          <w:p w14:paraId="1BEF62EC" w14:textId="425905A6" w:rsidR="003C3B8B" w:rsidRPr="003C3B8B" w:rsidRDefault="003C3B8B" w:rsidP="003C3B8B">
            <w:pPr>
              <w:jc w:val="center"/>
              <w:rPr>
                <w:b/>
                <w:bCs/>
                <w:lang w:val="en-US"/>
              </w:rPr>
            </w:pPr>
            <w:proofErr w:type="spellStart"/>
            <w:r w:rsidRPr="003C3B8B">
              <w:rPr>
                <w:b/>
                <w:bCs/>
                <w:lang w:val="en-US"/>
              </w:rPr>
              <w:t>Məxfilik</w:t>
            </w:r>
            <w:proofErr w:type="spellEnd"/>
            <w:r w:rsidRPr="003C3B8B">
              <w:rPr>
                <w:b/>
                <w:bCs/>
                <w:lang w:val="en-US"/>
              </w:rPr>
              <w:t xml:space="preserve"> </w:t>
            </w:r>
            <w:proofErr w:type="spellStart"/>
            <w:r w:rsidRPr="003C3B8B">
              <w:rPr>
                <w:b/>
                <w:bCs/>
                <w:lang w:val="en-US"/>
              </w:rPr>
              <w:t>Səviyyəsi</w:t>
            </w:r>
            <w:proofErr w:type="spellEnd"/>
          </w:p>
        </w:tc>
      </w:tr>
      <w:tr w:rsidR="003C3B8B" w14:paraId="681ADC7F" w14:textId="77777777" w:rsidTr="003C3B8B">
        <w:tc>
          <w:tcPr>
            <w:tcW w:w="595" w:type="dxa"/>
          </w:tcPr>
          <w:p w14:paraId="0F5A1F27" w14:textId="77777777" w:rsidR="003C3B8B" w:rsidRDefault="003C3B8B" w:rsidP="00557FBC">
            <w:pPr>
              <w:rPr>
                <w:lang w:val="en-US"/>
              </w:rPr>
            </w:pPr>
          </w:p>
        </w:tc>
        <w:tc>
          <w:tcPr>
            <w:tcW w:w="1243" w:type="dxa"/>
          </w:tcPr>
          <w:p w14:paraId="0F69CB0D" w14:textId="77777777" w:rsidR="003C3B8B" w:rsidRDefault="003C3B8B" w:rsidP="00557FBC">
            <w:pPr>
              <w:rPr>
                <w:lang w:val="en-US"/>
              </w:rPr>
            </w:pPr>
          </w:p>
        </w:tc>
        <w:tc>
          <w:tcPr>
            <w:tcW w:w="1276" w:type="dxa"/>
          </w:tcPr>
          <w:p w14:paraId="689F67D2" w14:textId="77777777" w:rsidR="003C3B8B" w:rsidRDefault="003C3B8B" w:rsidP="00557FBC">
            <w:pPr>
              <w:rPr>
                <w:lang w:val="en-US"/>
              </w:rPr>
            </w:pPr>
          </w:p>
        </w:tc>
        <w:tc>
          <w:tcPr>
            <w:tcW w:w="2126" w:type="dxa"/>
          </w:tcPr>
          <w:p w14:paraId="465EC2AC" w14:textId="77777777" w:rsidR="003C3B8B" w:rsidRDefault="003C3B8B" w:rsidP="00557FBC">
            <w:pPr>
              <w:rPr>
                <w:lang w:val="en-US"/>
              </w:rPr>
            </w:pPr>
          </w:p>
        </w:tc>
        <w:tc>
          <w:tcPr>
            <w:tcW w:w="992" w:type="dxa"/>
          </w:tcPr>
          <w:p w14:paraId="28D204B2" w14:textId="77777777" w:rsidR="003C3B8B" w:rsidRDefault="003C3B8B" w:rsidP="00557FBC">
            <w:pPr>
              <w:rPr>
                <w:lang w:val="en-US"/>
              </w:rPr>
            </w:pPr>
          </w:p>
        </w:tc>
        <w:tc>
          <w:tcPr>
            <w:tcW w:w="1134" w:type="dxa"/>
          </w:tcPr>
          <w:p w14:paraId="1C0AE440" w14:textId="77777777" w:rsidR="003C3B8B" w:rsidRDefault="003C3B8B" w:rsidP="00557FBC">
            <w:pPr>
              <w:rPr>
                <w:lang w:val="en-US"/>
              </w:rPr>
            </w:pPr>
          </w:p>
        </w:tc>
        <w:tc>
          <w:tcPr>
            <w:tcW w:w="1134" w:type="dxa"/>
          </w:tcPr>
          <w:p w14:paraId="68E33EF1" w14:textId="77777777" w:rsidR="003C3B8B" w:rsidRDefault="003C3B8B" w:rsidP="00557FBC">
            <w:pPr>
              <w:rPr>
                <w:lang w:val="en-US"/>
              </w:rPr>
            </w:pPr>
          </w:p>
        </w:tc>
        <w:tc>
          <w:tcPr>
            <w:tcW w:w="1134" w:type="dxa"/>
          </w:tcPr>
          <w:p w14:paraId="70F29FA1" w14:textId="77777777" w:rsidR="003C3B8B" w:rsidRDefault="003C3B8B" w:rsidP="00557FBC">
            <w:pPr>
              <w:rPr>
                <w:lang w:val="en-US"/>
              </w:rPr>
            </w:pPr>
          </w:p>
        </w:tc>
      </w:tr>
      <w:tr w:rsidR="003C3B8B" w14:paraId="49D7C3D2" w14:textId="77777777" w:rsidTr="003C3B8B">
        <w:tc>
          <w:tcPr>
            <w:tcW w:w="595" w:type="dxa"/>
          </w:tcPr>
          <w:p w14:paraId="6989DB16" w14:textId="77777777" w:rsidR="003C3B8B" w:rsidRDefault="003C3B8B" w:rsidP="00557FBC">
            <w:pPr>
              <w:rPr>
                <w:lang w:val="en-US"/>
              </w:rPr>
            </w:pPr>
          </w:p>
        </w:tc>
        <w:tc>
          <w:tcPr>
            <w:tcW w:w="1243" w:type="dxa"/>
          </w:tcPr>
          <w:p w14:paraId="68A6CADC" w14:textId="77777777" w:rsidR="003C3B8B" w:rsidRDefault="003C3B8B" w:rsidP="00557FBC">
            <w:pPr>
              <w:rPr>
                <w:lang w:val="en-US"/>
              </w:rPr>
            </w:pPr>
          </w:p>
        </w:tc>
        <w:tc>
          <w:tcPr>
            <w:tcW w:w="1276" w:type="dxa"/>
          </w:tcPr>
          <w:p w14:paraId="61C13B07" w14:textId="77777777" w:rsidR="003C3B8B" w:rsidRDefault="003C3B8B" w:rsidP="00557FBC">
            <w:pPr>
              <w:rPr>
                <w:lang w:val="en-US"/>
              </w:rPr>
            </w:pPr>
          </w:p>
        </w:tc>
        <w:tc>
          <w:tcPr>
            <w:tcW w:w="2126" w:type="dxa"/>
          </w:tcPr>
          <w:p w14:paraId="4D0264F7" w14:textId="77777777" w:rsidR="003C3B8B" w:rsidRDefault="003C3B8B" w:rsidP="00557FBC">
            <w:pPr>
              <w:rPr>
                <w:lang w:val="en-US"/>
              </w:rPr>
            </w:pPr>
          </w:p>
        </w:tc>
        <w:tc>
          <w:tcPr>
            <w:tcW w:w="992" w:type="dxa"/>
          </w:tcPr>
          <w:p w14:paraId="3D06FA14" w14:textId="77777777" w:rsidR="003C3B8B" w:rsidRDefault="003C3B8B" w:rsidP="00557FBC">
            <w:pPr>
              <w:rPr>
                <w:lang w:val="en-US"/>
              </w:rPr>
            </w:pPr>
          </w:p>
        </w:tc>
        <w:tc>
          <w:tcPr>
            <w:tcW w:w="1134" w:type="dxa"/>
          </w:tcPr>
          <w:p w14:paraId="4FB4A0C4" w14:textId="77777777" w:rsidR="003C3B8B" w:rsidRDefault="003C3B8B" w:rsidP="00557FBC">
            <w:pPr>
              <w:rPr>
                <w:lang w:val="en-US"/>
              </w:rPr>
            </w:pPr>
          </w:p>
        </w:tc>
        <w:tc>
          <w:tcPr>
            <w:tcW w:w="1134" w:type="dxa"/>
          </w:tcPr>
          <w:p w14:paraId="5F884E53" w14:textId="77777777" w:rsidR="003C3B8B" w:rsidRDefault="003C3B8B" w:rsidP="00557FBC">
            <w:pPr>
              <w:rPr>
                <w:lang w:val="en-US"/>
              </w:rPr>
            </w:pPr>
          </w:p>
        </w:tc>
        <w:tc>
          <w:tcPr>
            <w:tcW w:w="1134" w:type="dxa"/>
          </w:tcPr>
          <w:p w14:paraId="0B31BF2A" w14:textId="77777777" w:rsidR="003C3B8B" w:rsidRDefault="003C3B8B" w:rsidP="00557FBC">
            <w:pPr>
              <w:rPr>
                <w:lang w:val="en-US"/>
              </w:rPr>
            </w:pPr>
          </w:p>
        </w:tc>
      </w:tr>
    </w:tbl>
    <w:p w14:paraId="4CA6EA53" w14:textId="77777777" w:rsidR="00202624" w:rsidRDefault="00202624" w:rsidP="00557FBC">
      <w:pPr>
        <w:rPr>
          <w:lang w:val="en-US"/>
        </w:rPr>
      </w:pPr>
    </w:p>
    <w:p w14:paraId="340820F2" w14:textId="77777777" w:rsidR="00202624" w:rsidRDefault="00202624" w:rsidP="00557FBC">
      <w:pPr>
        <w:rPr>
          <w:lang w:val="en-US"/>
        </w:rPr>
      </w:pPr>
    </w:p>
    <w:p w14:paraId="003F2791" w14:textId="77777777" w:rsidR="00202624" w:rsidRDefault="00202624" w:rsidP="00557FBC">
      <w:pPr>
        <w:rPr>
          <w:lang w:val="en-US"/>
        </w:rPr>
      </w:pPr>
    </w:p>
    <w:p w14:paraId="7B2CD727" w14:textId="77777777" w:rsidR="00202624" w:rsidRDefault="00202624" w:rsidP="00557FBC">
      <w:pPr>
        <w:rPr>
          <w:lang w:val="en-US"/>
        </w:rPr>
      </w:pPr>
    </w:p>
    <w:p w14:paraId="5FB72949" w14:textId="77777777" w:rsidR="00202624" w:rsidRDefault="00202624" w:rsidP="00557FBC">
      <w:pPr>
        <w:rPr>
          <w:lang w:val="en-US"/>
        </w:rPr>
      </w:pPr>
    </w:p>
    <w:p w14:paraId="74F6E9C0" w14:textId="77777777" w:rsidR="00202624" w:rsidRDefault="00202624" w:rsidP="00557FBC">
      <w:pPr>
        <w:rPr>
          <w:lang w:val="en-US"/>
        </w:rPr>
      </w:pPr>
    </w:p>
    <w:p w14:paraId="225B9187" w14:textId="77777777" w:rsidR="00202624" w:rsidRDefault="00202624" w:rsidP="00557FBC">
      <w:pPr>
        <w:rPr>
          <w:lang w:val="en-US"/>
        </w:rPr>
      </w:pPr>
    </w:p>
    <w:p w14:paraId="1D8521AC" w14:textId="77777777" w:rsidR="00202624" w:rsidRDefault="00202624" w:rsidP="00557FBC">
      <w:pPr>
        <w:rPr>
          <w:lang w:val="en-US"/>
        </w:rPr>
      </w:pPr>
    </w:p>
    <w:p w14:paraId="43957215" w14:textId="77777777" w:rsidR="00202624" w:rsidRDefault="00202624" w:rsidP="00557FBC">
      <w:pPr>
        <w:rPr>
          <w:lang w:val="en-US"/>
        </w:rPr>
      </w:pPr>
    </w:p>
    <w:p w14:paraId="444E867F" w14:textId="77777777" w:rsidR="00202624" w:rsidRDefault="00202624" w:rsidP="00557FBC">
      <w:pPr>
        <w:rPr>
          <w:lang w:val="en-US"/>
        </w:rPr>
      </w:pPr>
    </w:p>
    <w:p w14:paraId="46FB8D65" w14:textId="77777777" w:rsidR="00202624" w:rsidRDefault="00202624" w:rsidP="00557FBC">
      <w:pPr>
        <w:rPr>
          <w:lang w:val="en-US"/>
        </w:rPr>
      </w:pPr>
    </w:p>
    <w:p w14:paraId="42E98196" w14:textId="77777777" w:rsidR="00202624" w:rsidRDefault="00202624" w:rsidP="00557FBC">
      <w:pPr>
        <w:rPr>
          <w:lang w:val="en-US"/>
        </w:rPr>
      </w:pPr>
    </w:p>
    <w:p w14:paraId="5FD55440" w14:textId="77777777" w:rsidR="00202624" w:rsidRDefault="00202624" w:rsidP="00557FBC">
      <w:pPr>
        <w:rPr>
          <w:lang w:val="en-US"/>
        </w:rPr>
      </w:pPr>
    </w:p>
    <w:p w14:paraId="3368C388" w14:textId="77777777" w:rsidR="00202624" w:rsidRDefault="00202624" w:rsidP="00557FBC">
      <w:pPr>
        <w:rPr>
          <w:lang w:val="en-US"/>
        </w:rPr>
      </w:pPr>
    </w:p>
    <w:p w14:paraId="18172192" w14:textId="77777777" w:rsidR="00202624" w:rsidRDefault="00202624" w:rsidP="00557FBC">
      <w:pPr>
        <w:rPr>
          <w:lang w:val="en-US"/>
        </w:rPr>
      </w:pPr>
    </w:p>
    <w:p w14:paraId="345C7011" w14:textId="77777777" w:rsidR="00202624" w:rsidRDefault="00202624" w:rsidP="00557FBC">
      <w:pPr>
        <w:rPr>
          <w:lang w:val="en-US"/>
        </w:rPr>
      </w:pPr>
    </w:p>
    <w:p w14:paraId="23135461" w14:textId="77777777" w:rsidR="00202624" w:rsidRDefault="00202624" w:rsidP="00557FBC">
      <w:pPr>
        <w:rPr>
          <w:lang w:val="en-US"/>
        </w:rPr>
      </w:pPr>
    </w:p>
    <w:p w14:paraId="7C118809" w14:textId="77777777" w:rsidR="00202624" w:rsidRDefault="00202624" w:rsidP="00557FBC">
      <w:pPr>
        <w:rPr>
          <w:lang w:val="en-US"/>
        </w:rPr>
      </w:pPr>
    </w:p>
    <w:p w14:paraId="618689D8" w14:textId="77777777" w:rsidR="00202624" w:rsidRDefault="00202624" w:rsidP="00557FBC">
      <w:pPr>
        <w:rPr>
          <w:lang w:val="en-US"/>
        </w:rPr>
      </w:pPr>
    </w:p>
    <w:p w14:paraId="52FD736C" w14:textId="77777777" w:rsidR="00202624" w:rsidRDefault="00202624" w:rsidP="00557FBC">
      <w:pPr>
        <w:rPr>
          <w:lang w:val="en-US"/>
        </w:rPr>
      </w:pPr>
    </w:p>
    <w:sdt>
      <w:sdtPr>
        <w:rPr>
          <w:rFonts w:ascii="Calibri" w:eastAsia="Calibri" w:hAnsi="Calibri"/>
          <w:b w:val="0"/>
          <w:bCs w:val="0"/>
          <w:color w:val="auto"/>
          <w:sz w:val="32"/>
          <w:szCs w:val="32"/>
        </w:rPr>
        <w:id w:val="285467339"/>
        <w:docPartObj>
          <w:docPartGallery w:val="Table of Contents"/>
          <w:docPartUnique/>
        </w:docPartObj>
      </w:sdtPr>
      <w:sdtEndPr>
        <w:rPr>
          <w:noProof/>
          <w:sz w:val="22"/>
          <w:szCs w:val="22"/>
        </w:rPr>
      </w:sdtEndPr>
      <w:sdtContent>
        <w:p w14:paraId="35008893" w14:textId="01E0AB57" w:rsidR="00202624" w:rsidRPr="00202624" w:rsidRDefault="00202624" w:rsidP="00202624">
          <w:pPr>
            <w:pStyle w:val="TOCHeading"/>
            <w:jc w:val="center"/>
            <w:rPr>
              <w:color w:val="auto"/>
              <w:sz w:val="32"/>
              <w:szCs w:val="32"/>
            </w:rPr>
          </w:pPr>
          <w:r w:rsidRPr="00202624">
            <w:rPr>
              <w:color w:val="auto"/>
              <w:sz w:val="32"/>
              <w:szCs w:val="32"/>
            </w:rPr>
            <w:t>MÜNDƏRİCAT</w:t>
          </w:r>
        </w:p>
        <w:p w14:paraId="47427D2B" w14:textId="657890D7" w:rsidR="00D73AFA" w:rsidRDefault="00202624">
          <w:pPr>
            <w:pStyle w:val="TOC1"/>
            <w:rPr>
              <w:rFonts w:asciiTheme="minorHAnsi" w:eastAsiaTheme="minorEastAsia" w:hAnsiTheme="minorHAnsi" w:cstheme="minorBidi"/>
              <w:b w:val="0"/>
              <w:bCs w:val="0"/>
              <w:caps w:val="0"/>
              <w:kern w:val="2"/>
              <w:sz w:val="22"/>
              <w:szCs w:val="22"/>
              <w14:ligatures w14:val="standardContextual"/>
            </w:rPr>
          </w:pPr>
          <w:r>
            <w:fldChar w:fldCharType="begin"/>
          </w:r>
          <w:r>
            <w:instrText xml:space="preserve"> TOC \o "1-3" \h \z \u </w:instrText>
          </w:r>
          <w:r>
            <w:fldChar w:fldCharType="separate"/>
          </w:r>
          <w:hyperlink w:anchor="_Toc183099157" w:history="1">
            <w:r w:rsidR="00D73AFA" w:rsidRPr="000279FE">
              <w:rPr>
                <w:rStyle w:val="Hyperlink"/>
              </w:rPr>
              <w:t>SƏNƏDİN TARİXÇƏSİ</w:t>
            </w:r>
            <w:r w:rsidR="00D73AFA">
              <w:rPr>
                <w:webHidden/>
              </w:rPr>
              <w:tab/>
            </w:r>
            <w:r w:rsidR="00D73AFA">
              <w:rPr>
                <w:webHidden/>
              </w:rPr>
              <w:fldChar w:fldCharType="begin"/>
            </w:r>
            <w:r w:rsidR="00D73AFA">
              <w:rPr>
                <w:webHidden/>
              </w:rPr>
              <w:instrText xml:space="preserve"> PAGEREF _Toc183099157 \h </w:instrText>
            </w:r>
            <w:r w:rsidR="00D73AFA">
              <w:rPr>
                <w:webHidden/>
              </w:rPr>
            </w:r>
            <w:r w:rsidR="00D73AFA">
              <w:rPr>
                <w:webHidden/>
              </w:rPr>
              <w:fldChar w:fldCharType="separate"/>
            </w:r>
            <w:r w:rsidR="00D73AFA">
              <w:rPr>
                <w:webHidden/>
              </w:rPr>
              <w:t>2</w:t>
            </w:r>
            <w:r w:rsidR="00D73AFA">
              <w:rPr>
                <w:webHidden/>
              </w:rPr>
              <w:fldChar w:fldCharType="end"/>
            </w:r>
          </w:hyperlink>
        </w:p>
        <w:p w14:paraId="5CC8B6C8" w14:textId="6570C30C" w:rsidR="00D73AFA" w:rsidRDefault="00D73AFA">
          <w:pPr>
            <w:pStyle w:val="TOC1"/>
            <w:rPr>
              <w:rFonts w:asciiTheme="minorHAnsi" w:eastAsiaTheme="minorEastAsia" w:hAnsiTheme="minorHAnsi" w:cstheme="minorBidi"/>
              <w:b w:val="0"/>
              <w:bCs w:val="0"/>
              <w:caps w:val="0"/>
              <w:kern w:val="2"/>
              <w:sz w:val="22"/>
              <w:szCs w:val="22"/>
              <w14:ligatures w14:val="standardContextual"/>
            </w:rPr>
          </w:pPr>
          <w:hyperlink w:anchor="_Toc183099158" w:history="1">
            <w:r w:rsidRPr="000279FE">
              <w:rPr>
                <w:rStyle w:val="Hyperlink"/>
                <w:rFonts w:cs="Calibri"/>
                <w:lang w:val="en-US"/>
              </w:rPr>
              <w:t>1.</w:t>
            </w:r>
            <w:r>
              <w:rPr>
                <w:rFonts w:asciiTheme="minorHAnsi" w:eastAsiaTheme="minorEastAsia" w:hAnsiTheme="minorHAnsi" w:cstheme="minorBidi"/>
                <w:b w:val="0"/>
                <w:bCs w:val="0"/>
                <w:caps w:val="0"/>
                <w:kern w:val="2"/>
                <w:sz w:val="22"/>
                <w:szCs w:val="22"/>
                <w14:ligatures w14:val="standardContextual"/>
              </w:rPr>
              <w:tab/>
            </w:r>
            <w:r w:rsidRPr="000279FE">
              <w:rPr>
                <w:rStyle w:val="Hyperlink"/>
                <w:rFonts w:cs="Calibri"/>
                <w:lang w:val="en-US"/>
              </w:rPr>
              <w:t>ÜMUMİ MÜDDƏALAR</w:t>
            </w:r>
            <w:r>
              <w:rPr>
                <w:webHidden/>
              </w:rPr>
              <w:tab/>
            </w:r>
            <w:r>
              <w:rPr>
                <w:webHidden/>
              </w:rPr>
              <w:fldChar w:fldCharType="begin"/>
            </w:r>
            <w:r>
              <w:rPr>
                <w:webHidden/>
              </w:rPr>
              <w:instrText xml:space="preserve"> PAGEREF _Toc183099158 \h </w:instrText>
            </w:r>
            <w:r>
              <w:rPr>
                <w:webHidden/>
              </w:rPr>
            </w:r>
            <w:r>
              <w:rPr>
                <w:webHidden/>
              </w:rPr>
              <w:fldChar w:fldCharType="separate"/>
            </w:r>
            <w:r>
              <w:rPr>
                <w:webHidden/>
              </w:rPr>
              <w:t>4</w:t>
            </w:r>
            <w:r>
              <w:rPr>
                <w:webHidden/>
              </w:rPr>
              <w:fldChar w:fldCharType="end"/>
            </w:r>
          </w:hyperlink>
        </w:p>
        <w:p w14:paraId="1B190088" w14:textId="322B0DA9" w:rsidR="00D73AFA" w:rsidRDefault="00D73AFA">
          <w:pPr>
            <w:pStyle w:val="TOC1"/>
            <w:rPr>
              <w:rFonts w:asciiTheme="minorHAnsi" w:eastAsiaTheme="minorEastAsia" w:hAnsiTheme="minorHAnsi" w:cstheme="minorBidi"/>
              <w:b w:val="0"/>
              <w:bCs w:val="0"/>
              <w:caps w:val="0"/>
              <w:kern w:val="2"/>
              <w:sz w:val="22"/>
              <w:szCs w:val="22"/>
              <w14:ligatures w14:val="standardContextual"/>
            </w:rPr>
          </w:pPr>
          <w:hyperlink w:anchor="_Toc183099159" w:history="1">
            <w:r w:rsidRPr="000279FE">
              <w:rPr>
                <w:rStyle w:val="Hyperlink"/>
                <w:lang w:val="en-US"/>
              </w:rPr>
              <w:t>2.</w:t>
            </w:r>
            <w:r>
              <w:rPr>
                <w:rFonts w:asciiTheme="minorHAnsi" w:eastAsiaTheme="minorEastAsia" w:hAnsiTheme="minorHAnsi" w:cstheme="minorBidi"/>
                <w:b w:val="0"/>
                <w:bCs w:val="0"/>
                <w:caps w:val="0"/>
                <w:kern w:val="2"/>
                <w:sz w:val="22"/>
                <w:szCs w:val="22"/>
                <w14:ligatures w14:val="standardContextual"/>
              </w:rPr>
              <w:tab/>
            </w:r>
            <w:r w:rsidRPr="000279FE">
              <w:rPr>
                <w:rStyle w:val="Hyperlink"/>
                <w:lang w:val="en-US"/>
              </w:rPr>
              <w:t>MƏQSƏD</w:t>
            </w:r>
            <w:r>
              <w:rPr>
                <w:webHidden/>
              </w:rPr>
              <w:tab/>
            </w:r>
            <w:r>
              <w:rPr>
                <w:webHidden/>
              </w:rPr>
              <w:fldChar w:fldCharType="begin"/>
            </w:r>
            <w:r>
              <w:rPr>
                <w:webHidden/>
              </w:rPr>
              <w:instrText xml:space="preserve"> PAGEREF _Toc183099159 \h </w:instrText>
            </w:r>
            <w:r>
              <w:rPr>
                <w:webHidden/>
              </w:rPr>
            </w:r>
            <w:r>
              <w:rPr>
                <w:webHidden/>
              </w:rPr>
              <w:fldChar w:fldCharType="separate"/>
            </w:r>
            <w:r>
              <w:rPr>
                <w:webHidden/>
              </w:rPr>
              <w:t>4</w:t>
            </w:r>
            <w:r>
              <w:rPr>
                <w:webHidden/>
              </w:rPr>
              <w:fldChar w:fldCharType="end"/>
            </w:r>
          </w:hyperlink>
        </w:p>
        <w:p w14:paraId="29362E22" w14:textId="4115ECB8" w:rsidR="00D73AFA" w:rsidRDefault="00D73AFA">
          <w:pPr>
            <w:pStyle w:val="TOC1"/>
            <w:rPr>
              <w:rFonts w:asciiTheme="minorHAnsi" w:eastAsiaTheme="minorEastAsia" w:hAnsiTheme="minorHAnsi" w:cstheme="minorBidi"/>
              <w:b w:val="0"/>
              <w:bCs w:val="0"/>
              <w:caps w:val="0"/>
              <w:kern w:val="2"/>
              <w:sz w:val="22"/>
              <w:szCs w:val="22"/>
              <w14:ligatures w14:val="standardContextual"/>
            </w:rPr>
          </w:pPr>
          <w:hyperlink w:anchor="_Toc183099160" w:history="1">
            <w:r w:rsidRPr="000279FE">
              <w:rPr>
                <w:rStyle w:val="Hyperlink"/>
                <w:lang w:val="en-US"/>
              </w:rPr>
              <w:t>3.</w:t>
            </w:r>
            <w:r>
              <w:rPr>
                <w:rFonts w:asciiTheme="minorHAnsi" w:eastAsiaTheme="minorEastAsia" w:hAnsiTheme="minorHAnsi" w:cstheme="minorBidi"/>
                <w:b w:val="0"/>
                <w:bCs w:val="0"/>
                <w:caps w:val="0"/>
                <w:kern w:val="2"/>
                <w:sz w:val="22"/>
                <w:szCs w:val="22"/>
                <w14:ligatures w14:val="standardContextual"/>
              </w:rPr>
              <w:tab/>
            </w:r>
            <w:r w:rsidRPr="000279FE">
              <w:rPr>
                <w:rStyle w:val="Hyperlink"/>
                <w:lang w:val="en-US"/>
              </w:rPr>
              <w:t>ANLAYIŞLAR</w:t>
            </w:r>
            <w:r>
              <w:rPr>
                <w:webHidden/>
              </w:rPr>
              <w:tab/>
            </w:r>
            <w:r>
              <w:rPr>
                <w:webHidden/>
              </w:rPr>
              <w:fldChar w:fldCharType="begin"/>
            </w:r>
            <w:r>
              <w:rPr>
                <w:webHidden/>
              </w:rPr>
              <w:instrText xml:space="preserve"> PAGEREF _Toc183099160 \h </w:instrText>
            </w:r>
            <w:r>
              <w:rPr>
                <w:webHidden/>
              </w:rPr>
            </w:r>
            <w:r>
              <w:rPr>
                <w:webHidden/>
              </w:rPr>
              <w:fldChar w:fldCharType="separate"/>
            </w:r>
            <w:r>
              <w:rPr>
                <w:webHidden/>
              </w:rPr>
              <w:t>4</w:t>
            </w:r>
            <w:r>
              <w:rPr>
                <w:webHidden/>
              </w:rPr>
              <w:fldChar w:fldCharType="end"/>
            </w:r>
          </w:hyperlink>
        </w:p>
        <w:p w14:paraId="1E94A831" w14:textId="171F5823" w:rsidR="00D73AFA" w:rsidRDefault="00D73AFA">
          <w:pPr>
            <w:pStyle w:val="TOC1"/>
            <w:rPr>
              <w:rFonts w:asciiTheme="minorHAnsi" w:eastAsiaTheme="minorEastAsia" w:hAnsiTheme="minorHAnsi" w:cstheme="minorBidi"/>
              <w:b w:val="0"/>
              <w:bCs w:val="0"/>
              <w:caps w:val="0"/>
              <w:kern w:val="2"/>
              <w:sz w:val="22"/>
              <w:szCs w:val="22"/>
              <w14:ligatures w14:val="standardContextual"/>
            </w:rPr>
          </w:pPr>
          <w:hyperlink w:anchor="_Toc183099161" w:history="1">
            <w:r w:rsidRPr="000279FE">
              <w:rPr>
                <w:rStyle w:val="Hyperlink"/>
                <w:lang w:val="en-US"/>
              </w:rPr>
              <w:t>4.</w:t>
            </w:r>
            <w:r>
              <w:rPr>
                <w:rFonts w:asciiTheme="minorHAnsi" w:eastAsiaTheme="minorEastAsia" w:hAnsiTheme="minorHAnsi" w:cstheme="minorBidi"/>
                <w:b w:val="0"/>
                <w:bCs w:val="0"/>
                <w:caps w:val="0"/>
                <w:kern w:val="2"/>
                <w:sz w:val="22"/>
                <w:szCs w:val="22"/>
                <w14:ligatures w14:val="standardContextual"/>
              </w:rPr>
              <w:tab/>
            </w:r>
            <w:r w:rsidRPr="000279FE">
              <w:rPr>
                <w:rStyle w:val="Hyperlink"/>
                <w:lang w:val="en-US"/>
              </w:rPr>
              <w:t>ƏHATƏ DAİRƏSİ</w:t>
            </w:r>
            <w:r>
              <w:rPr>
                <w:webHidden/>
              </w:rPr>
              <w:tab/>
            </w:r>
            <w:r>
              <w:rPr>
                <w:webHidden/>
              </w:rPr>
              <w:fldChar w:fldCharType="begin"/>
            </w:r>
            <w:r>
              <w:rPr>
                <w:webHidden/>
              </w:rPr>
              <w:instrText xml:space="preserve"> PAGEREF _Toc183099161 \h </w:instrText>
            </w:r>
            <w:r>
              <w:rPr>
                <w:webHidden/>
              </w:rPr>
            </w:r>
            <w:r>
              <w:rPr>
                <w:webHidden/>
              </w:rPr>
              <w:fldChar w:fldCharType="separate"/>
            </w:r>
            <w:r>
              <w:rPr>
                <w:webHidden/>
              </w:rPr>
              <w:t>4</w:t>
            </w:r>
            <w:r>
              <w:rPr>
                <w:webHidden/>
              </w:rPr>
              <w:fldChar w:fldCharType="end"/>
            </w:r>
          </w:hyperlink>
        </w:p>
        <w:p w14:paraId="48053179" w14:textId="296F042F" w:rsidR="00D73AFA" w:rsidRDefault="00D73AFA">
          <w:pPr>
            <w:pStyle w:val="TOC1"/>
            <w:rPr>
              <w:rFonts w:asciiTheme="minorHAnsi" w:eastAsiaTheme="minorEastAsia" w:hAnsiTheme="minorHAnsi" w:cstheme="minorBidi"/>
              <w:b w:val="0"/>
              <w:bCs w:val="0"/>
              <w:caps w:val="0"/>
              <w:kern w:val="2"/>
              <w:sz w:val="22"/>
              <w:szCs w:val="22"/>
              <w14:ligatures w14:val="standardContextual"/>
            </w:rPr>
          </w:pPr>
          <w:hyperlink w:anchor="_Toc183099162" w:history="1">
            <w:r w:rsidRPr="000279FE">
              <w:rPr>
                <w:rStyle w:val="Hyperlink"/>
                <w:lang w:val="en-US"/>
              </w:rPr>
              <w:t>5.</w:t>
            </w:r>
            <w:r>
              <w:rPr>
                <w:rFonts w:asciiTheme="minorHAnsi" w:eastAsiaTheme="minorEastAsia" w:hAnsiTheme="minorHAnsi" w:cstheme="minorBidi"/>
                <w:b w:val="0"/>
                <w:bCs w:val="0"/>
                <w:caps w:val="0"/>
                <w:kern w:val="2"/>
                <w:sz w:val="22"/>
                <w:szCs w:val="22"/>
                <w14:ligatures w14:val="standardContextual"/>
              </w:rPr>
              <w:tab/>
            </w:r>
            <w:r w:rsidRPr="000279FE">
              <w:rPr>
                <w:rStyle w:val="Hyperlink"/>
                <w:lang w:val="en-US"/>
              </w:rPr>
              <w:t>SİYASƏT</w:t>
            </w:r>
            <w:r>
              <w:rPr>
                <w:webHidden/>
              </w:rPr>
              <w:tab/>
            </w:r>
            <w:r>
              <w:rPr>
                <w:webHidden/>
              </w:rPr>
              <w:fldChar w:fldCharType="begin"/>
            </w:r>
            <w:r>
              <w:rPr>
                <w:webHidden/>
              </w:rPr>
              <w:instrText xml:space="preserve"> PAGEREF _Toc183099162 \h </w:instrText>
            </w:r>
            <w:r>
              <w:rPr>
                <w:webHidden/>
              </w:rPr>
            </w:r>
            <w:r>
              <w:rPr>
                <w:webHidden/>
              </w:rPr>
              <w:fldChar w:fldCharType="separate"/>
            </w:r>
            <w:r>
              <w:rPr>
                <w:webHidden/>
              </w:rPr>
              <w:t>5</w:t>
            </w:r>
            <w:r>
              <w:rPr>
                <w:webHidden/>
              </w:rPr>
              <w:fldChar w:fldCharType="end"/>
            </w:r>
          </w:hyperlink>
        </w:p>
        <w:p w14:paraId="0A47C85A" w14:textId="1AFA82B2" w:rsidR="00D73AFA" w:rsidRDefault="00D73AFA">
          <w:pPr>
            <w:pStyle w:val="TOC2"/>
            <w:tabs>
              <w:tab w:val="left" w:pos="880"/>
              <w:tab w:val="right" w:leader="dot" w:pos="9060"/>
            </w:tabs>
            <w:rPr>
              <w:rFonts w:asciiTheme="minorHAnsi" w:eastAsiaTheme="minorEastAsia" w:hAnsiTheme="minorHAnsi" w:cstheme="minorBidi"/>
              <w:smallCaps w:val="0"/>
              <w:noProof/>
              <w:kern w:val="2"/>
              <w:sz w:val="22"/>
              <w:szCs w:val="22"/>
              <w:lang w:val="en-US"/>
              <w14:ligatures w14:val="standardContextual"/>
            </w:rPr>
          </w:pPr>
          <w:hyperlink w:anchor="_Toc183099163" w:history="1">
            <w:r w:rsidRPr="000279FE">
              <w:rPr>
                <w:rStyle w:val="Hyperlink"/>
                <w:noProof/>
                <w:lang w:val="en-US"/>
              </w:rPr>
              <w:t>5.1.</w:t>
            </w:r>
            <w:r>
              <w:rPr>
                <w:rFonts w:asciiTheme="minorHAnsi" w:eastAsiaTheme="minorEastAsia" w:hAnsiTheme="minorHAnsi" w:cstheme="minorBidi"/>
                <w:smallCaps w:val="0"/>
                <w:noProof/>
                <w:kern w:val="2"/>
                <w:sz w:val="22"/>
                <w:szCs w:val="22"/>
                <w:lang w:val="en-US"/>
                <w14:ligatures w14:val="standardContextual"/>
              </w:rPr>
              <w:tab/>
            </w:r>
            <w:r w:rsidRPr="000279FE">
              <w:rPr>
                <w:rStyle w:val="Hyperlink"/>
                <w:noProof/>
                <w:lang w:val="en-US"/>
              </w:rPr>
              <w:t>ŞƏBƏKƏ SEQMENTASİYASI</w:t>
            </w:r>
            <w:r>
              <w:rPr>
                <w:noProof/>
                <w:webHidden/>
              </w:rPr>
              <w:tab/>
            </w:r>
            <w:r>
              <w:rPr>
                <w:noProof/>
                <w:webHidden/>
              </w:rPr>
              <w:fldChar w:fldCharType="begin"/>
            </w:r>
            <w:r>
              <w:rPr>
                <w:noProof/>
                <w:webHidden/>
              </w:rPr>
              <w:instrText xml:space="preserve"> PAGEREF _Toc183099163 \h </w:instrText>
            </w:r>
            <w:r>
              <w:rPr>
                <w:noProof/>
                <w:webHidden/>
              </w:rPr>
            </w:r>
            <w:r>
              <w:rPr>
                <w:noProof/>
                <w:webHidden/>
              </w:rPr>
              <w:fldChar w:fldCharType="separate"/>
            </w:r>
            <w:r>
              <w:rPr>
                <w:noProof/>
                <w:webHidden/>
              </w:rPr>
              <w:t>5</w:t>
            </w:r>
            <w:r>
              <w:rPr>
                <w:noProof/>
                <w:webHidden/>
              </w:rPr>
              <w:fldChar w:fldCharType="end"/>
            </w:r>
          </w:hyperlink>
        </w:p>
        <w:p w14:paraId="7EDDCC8E" w14:textId="7176C68F" w:rsidR="00D73AFA" w:rsidRDefault="00D73AFA">
          <w:pPr>
            <w:pStyle w:val="TOC2"/>
            <w:tabs>
              <w:tab w:val="left" w:pos="880"/>
              <w:tab w:val="right" w:leader="dot" w:pos="9060"/>
            </w:tabs>
            <w:rPr>
              <w:rFonts w:asciiTheme="minorHAnsi" w:eastAsiaTheme="minorEastAsia" w:hAnsiTheme="minorHAnsi" w:cstheme="minorBidi"/>
              <w:smallCaps w:val="0"/>
              <w:noProof/>
              <w:kern w:val="2"/>
              <w:sz w:val="22"/>
              <w:szCs w:val="22"/>
              <w:lang w:val="en-US"/>
              <w14:ligatures w14:val="standardContextual"/>
            </w:rPr>
          </w:pPr>
          <w:hyperlink w:anchor="_Toc183099164" w:history="1">
            <w:r w:rsidRPr="000279FE">
              <w:rPr>
                <w:rStyle w:val="Hyperlink"/>
                <w:noProof/>
                <w:lang w:val="en-US"/>
              </w:rPr>
              <w:t>5.2.</w:t>
            </w:r>
            <w:r>
              <w:rPr>
                <w:rFonts w:asciiTheme="minorHAnsi" w:eastAsiaTheme="minorEastAsia" w:hAnsiTheme="minorHAnsi" w:cstheme="minorBidi"/>
                <w:smallCaps w:val="0"/>
                <w:noProof/>
                <w:kern w:val="2"/>
                <w:sz w:val="22"/>
                <w:szCs w:val="22"/>
                <w:lang w:val="en-US"/>
                <w14:ligatures w14:val="standardContextual"/>
              </w:rPr>
              <w:tab/>
            </w:r>
            <w:r w:rsidRPr="000279FE">
              <w:rPr>
                <w:rStyle w:val="Hyperlink"/>
                <w:noProof/>
                <w:lang w:val="en-US"/>
              </w:rPr>
              <w:t>ŞƏBƏKƏ İSTİFADƏÇİLƏRİNİN, MƏLUMATLARIN VƏ CİHAZLARIN MƏXFİLİYİ</w:t>
            </w:r>
            <w:r>
              <w:rPr>
                <w:noProof/>
                <w:webHidden/>
              </w:rPr>
              <w:tab/>
            </w:r>
            <w:r>
              <w:rPr>
                <w:noProof/>
                <w:webHidden/>
              </w:rPr>
              <w:fldChar w:fldCharType="begin"/>
            </w:r>
            <w:r>
              <w:rPr>
                <w:noProof/>
                <w:webHidden/>
              </w:rPr>
              <w:instrText xml:space="preserve"> PAGEREF _Toc183099164 \h </w:instrText>
            </w:r>
            <w:r>
              <w:rPr>
                <w:noProof/>
                <w:webHidden/>
              </w:rPr>
            </w:r>
            <w:r>
              <w:rPr>
                <w:noProof/>
                <w:webHidden/>
              </w:rPr>
              <w:fldChar w:fldCharType="separate"/>
            </w:r>
            <w:r>
              <w:rPr>
                <w:noProof/>
                <w:webHidden/>
              </w:rPr>
              <w:t>5</w:t>
            </w:r>
            <w:r>
              <w:rPr>
                <w:noProof/>
                <w:webHidden/>
              </w:rPr>
              <w:fldChar w:fldCharType="end"/>
            </w:r>
          </w:hyperlink>
        </w:p>
        <w:p w14:paraId="1DFD55B4" w14:textId="70CA927E" w:rsidR="00D73AFA" w:rsidRDefault="00D73AFA">
          <w:pPr>
            <w:pStyle w:val="TOC2"/>
            <w:tabs>
              <w:tab w:val="left" w:pos="880"/>
              <w:tab w:val="right" w:leader="dot" w:pos="9060"/>
            </w:tabs>
            <w:rPr>
              <w:rFonts w:asciiTheme="minorHAnsi" w:eastAsiaTheme="minorEastAsia" w:hAnsiTheme="minorHAnsi" w:cstheme="minorBidi"/>
              <w:smallCaps w:val="0"/>
              <w:noProof/>
              <w:kern w:val="2"/>
              <w:sz w:val="22"/>
              <w:szCs w:val="22"/>
              <w:lang w:val="en-US"/>
              <w14:ligatures w14:val="standardContextual"/>
            </w:rPr>
          </w:pPr>
          <w:hyperlink w:anchor="_Toc183099165" w:history="1">
            <w:r w:rsidRPr="000279FE">
              <w:rPr>
                <w:rStyle w:val="Hyperlink"/>
                <w:noProof/>
                <w:lang w:val="en-US"/>
              </w:rPr>
              <w:t>5.3.</w:t>
            </w:r>
            <w:r>
              <w:rPr>
                <w:rFonts w:asciiTheme="minorHAnsi" w:eastAsiaTheme="minorEastAsia" w:hAnsiTheme="minorHAnsi" w:cstheme="minorBidi"/>
                <w:smallCaps w:val="0"/>
                <w:noProof/>
                <w:kern w:val="2"/>
                <w:sz w:val="22"/>
                <w:szCs w:val="22"/>
                <w:lang w:val="en-US"/>
                <w14:ligatures w14:val="standardContextual"/>
              </w:rPr>
              <w:tab/>
            </w:r>
            <w:r w:rsidRPr="000279FE">
              <w:rPr>
                <w:rStyle w:val="Hyperlink"/>
                <w:noProof/>
                <w:lang w:val="en-US"/>
              </w:rPr>
              <w:t>ŞƏBƏKƏ İSTİFADƏÇİLƏRİNİN, MƏLUMATLARIN VƏ CİHAZLARIN BÜTÖVLÜYÜ</w:t>
            </w:r>
            <w:r>
              <w:rPr>
                <w:noProof/>
                <w:webHidden/>
              </w:rPr>
              <w:tab/>
            </w:r>
            <w:r>
              <w:rPr>
                <w:noProof/>
                <w:webHidden/>
              </w:rPr>
              <w:fldChar w:fldCharType="begin"/>
            </w:r>
            <w:r>
              <w:rPr>
                <w:noProof/>
                <w:webHidden/>
              </w:rPr>
              <w:instrText xml:space="preserve"> PAGEREF _Toc183099165 \h </w:instrText>
            </w:r>
            <w:r>
              <w:rPr>
                <w:noProof/>
                <w:webHidden/>
              </w:rPr>
            </w:r>
            <w:r>
              <w:rPr>
                <w:noProof/>
                <w:webHidden/>
              </w:rPr>
              <w:fldChar w:fldCharType="separate"/>
            </w:r>
            <w:r>
              <w:rPr>
                <w:noProof/>
                <w:webHidden/>
              </w:rPr>
              <w:t>6</w:t>
            </w:r>
            <w:r>
              <w:rPr>
                <w:noProof/>
                <w:webHidden/>
              </w:rPr>
              <w:fldChar w:fldCharType="end"/>
            </w:r>
          </w:hyperlink>
        </w:p>
        <w:p w14:paraId="1ACDA672" w14:textId="502D5101" w:rsidR="00D73AFA" w:rsidRDefault="00D73AFA">
          <w:pPr>
            <w:pStyle w:val="TOC2"/>
            <w:tabs>
              <w:tab w:val="left" w:pos="880"/>
              <w:tab w:val="right" w:leader="dot" w:pos="9060"/>
            </w:tabs>
            <w:rPr>
              <w:rFonts w:asciiTheme="minorHAnsi" w:eastAsiaTheme="minorEastAsia" w:hAnsiTheme="minorHAnsi" w:cstheme="minorBidi"/>
              <w:smallCaps w:val="0"/>
              <w:noProof/>
              <w:kern w:val="2"/>
              <w:sz w:val="22"/>
              <w:szCs w:val="22"/>
              <w:lang w:val="en-US"/>
              <w14:ligatures w14:val="standardContextual"/>
            </w:rPr>
          </w:pPr>
          <w:hyperlink w:anchor="_Toc183099166" w:history="1">
            <w:r w:rsidRPr="000279FE">
              <w:rPr>
                <w:rStyle w:val="Hyperlink"/>
                <w:noProof/>
                <w:lang w:val="en-US"/>
              </w:rPr>
              <w:t>5.4.</w:t>
            </w:r>
            <w:r>
              <w:rPr>
                <w:rFonts w:asciiTheme="minorHAnsi" w:eastAsiaTheme="minorEastAsia" w:hAnsiTheme="minorHAnsi" w:cstheme="minorBidi"/>
                <w:smallCaps w:val="0"/>
                <w:noProof/>
                <w:kern w:val="2"/>
                <w:sz w:val="22"/>
                <w:szCs w:val="22"/>
                <w:lang w:val="en-US"/>
                <w14:ligatures w14:val="standardContextual"/>
              </w:rPr>
              <w:tab/>
            </w:r>
            <w:r w:rsidRPr="000279FE">
              <w:rPr>
                <w:rStyle w:val="Hyperlink"/>
                <w:noProof/>
                <w:lang w:val="en-US"/>
              </w:rPr>
              <w:t xml:space="preserve">ŞƏBƏKƏ XİDMƏTLƏRİNİN VƏ MƏLUMATLARININ </w:t>
            </w:r>
            <w:r w:rsidRPr="000279FE">
              <w:rPr>
                <w:rStyle w:val="Hyperlink"/>
                <w:noProof/>
              </w:rPr>
              <w:t>ƏLÇATANLIĞI</w:t>
            </w:r>
            <w:r>
              <w:rPr>
                <w:noProof/>
                <w:webHidden/>
              </w:rPr>
              <w:tab/>
            </w:r>
            <w:r>
              <w:rPr>
                <w:noProof/>
                <w:webHidden/>
              </w:rPr>
              <w:fldChar w:fldCharType="begin"/>
            </w:r>
            <w:r>
              <w:rPr>
                <w:noProof/>
                <w:webHidden/>
              </w:rPr>
              <w:instrText xml:space="preserve"> PAGEREF _Toc183099166 \h </w:instrText>
            </w:r>
            <w:r>
              <w:rPr>
                <w:noProof/>
                <w:webHidden/>
              </w:rPr>
            </w:r>
            <w:r>
              <w:rPr>
                <w:noProof/>
                <w:webHidden/>
              </w:rPr>
              <w:fldChar w:fldCharType="separate"/>
            </w:r>
            <w:r>
              <w:rPr>
                <w:noProof/>
                <w:webHidden/>
              </w:rPr>
              <w:t>7</w:t>
            </w:r>
            <w:r>
              <w:rPr>
                <w:noProof/>
                <w:webHidden/>
              </w:rPr>
              <w:fldChar w:fldCharType="end"/>
            </w:r>
          </w:hyperlink>
        </w:p>
        <w:p w14:paraId="5E7724E6" w14:textId="6251413E" w:rsidR="00D73AFA" w:rsidRDefault="00D73AFA">
          <w:pPr>
            <w:pStyle w:val="TOC1"/>
            <w:rPr>
              <w:rFonts w:asciiTheme="minorHAnsi" w:eastAsiaTheme="minorEastAsia" w:hAnsiTheme="minorHAnsi" w:cstheme="minorBidi"/>
              <w:b w:val="0"/>
              <w:bCs w:val="0"/>
              <w:caps w:val="0"/>
              <w:kern w:val="2"/>
              <w:sz w:val="22"/>
              <w:szCs w:val="22"/>
              <w14:ligatures w14:val="standardContextual"/>
            </w:rPr>
          </w:pPr>
          <w:hyperlink w:anchor="_Toc183099167" w:history="1">
            <w:r w:rsidRPr="000279FE">
              <w:rPr>
                <w:rStyle w:val="Hyperlink"/>
                <w:lang w:val="en-US"/>
              </w:rPr>
              <w:t>6.</w:t>
            </w:r>
            <w:r>
              <w:rPr>
                <w:rFonts w:asciiTheme="minorHAnsi" w:eastAsiaTheme="minorEastAsia" w:hAnsiTheme="minorHAnsi" w:cstheme="minorBidi"/>
                <w:b w:val="0"/>
                <w:bCs w:val="0"/>
                <w:caps w:val="0"/>
                <w:kern w:val="2"/>
                <w:sz w:val="22"/>
                <w:szCs w:val="22"/>
                <w14:ligatures w14:val="standardContextual"/>
              </w:rPr>
              <w:tab/>
            </w:r>
            <w:r w:rsidRPr="000279FE">
              <w:rPr>
                <w:rStyle w:val="Hyperlink"/>
                <w:lang w:val="en-US"/>
              </w:rPr>
              <w:t>ƏLAQƏLİ SƏNƏDLƏR</w:t>
            </w:r>
            <w:r>
              <w:rPr>
                <w:webHidden/>
              </w:rPr>
              <w:tab/>
            </w:r>
            <w:r>
              <w:rPr>
                <w:webHidden/>
              </w:rPr>
              <w:fldChar w:fldCharType="begin"/>
            </w:r>
            <w:r>
              <w:rPr>
                <w:webHidden/>
              </w:rPr>
              <w:instrText xml:space="preserve"> PAGEREF _Toc183099167 \h </w:instrText>
            </w:r>
            <w:r>
              <w:rPr>
                <w:webHidden/>
              </w:rPr>
            </w:r>
            <w:r>
              <w:rPr>
                <w:webHidden/>
              </w:rPr>
              <w:fldChar w:fldCharType="separate"/>
            </w:r>
            <w:r>
              <w:rPr>
                <w:webHidden/>
              </w:rPr>
              <w:t>7</w:t>
            </w:r>
            <w:r>
              <w:rPr>
                <w:webHidden/>
              </w:rPr>
              <w:fldChar w:fldCharType="end"/>
            </w:r>
          </w:hyperlink>
        </w:p>
        <w:p w14:paraId="1BCF8252" w14:textId="115C3785" w:rsidR="00D73AFA" w:rsidRDefault="00D73AFA">
          <w:pPr>
            <w:pStyle w:val="TOC1"/>
            <w:rPr>
              <w:rFonts w:asciiTheme="minorHAnsi" w:eastAsiaTheme="minorEastAsia" w:hAnsiTheme="minorHAnsi" w:cstheme="minorBidi"/>
              <w:b w:val="0"/>
              <w:bCs w:val="0"/>
              <w:caps w:val="0"/>
              <w:kern w:val="2"/>
              <w:sz w:val="22"/>
              <w:szCs w:val="22"/>
              <w14:ligatures w14:val="standardContextual"/>
            </w:rPr>
          </w:pPr>
          <w:hyperlink w:anchor="_Toc183099168" w:history="1">
            <w:r w:rsidRPr="000279FE">
              <w:rPr>
                <w:rStyle w:val="Hyperlink"/>
                <w:lang w:val="en-US"/>
              </w:rPr>
              <w:t>7.</w:t>
            </w:r>
            <w:r>
              <w:rPr>
                <w:rFonts w:asciiTheme="minorHAnsi" w:eastAsiaTheme="minorEastAsia" w:hAnsiTheme="minorHAnsi" w:cstheme="minorBidi"/>
                <w:b w:val="0"/>
                <w:bCs w:val="0"/>
                <w:caps w:val="0"/>
                <w:kern w:val="2"/>
                <w:sz w:val="22"/>
                <w:szCs w:val="22"/>
                <w14:ligatures w14:val="standardContextual"/>
              </w:rPr>
              <w:tab/>
            </w:r>
            <w:r w:rsidRPr="000279FE">
              <w:rPr>
                <w:rStyle w:val="Hyperlink"/>
                <w:lang w:val="en-US"/>
              </w:rPr>
              <w:t>İNTİZAM TƏDBİRLƏRİ</w:t>
            </w:r>
            <w:r>
              <w:rPr>
                <w:webHidden/>
              </w:rPr>
              <w:tab/>
            </w:r>
            <w:r>
              <w:rPr>
                <w:webHidden/>
              </w:rPr>
              <w:fldChar w:fldCharType="begin"/>
            </w:r>
            <w:r>
              <w:rPr>
                <w:webHidden/>
              </w:rPr>
              <w:instrText xml:space="preserve"> PAGEREF _Toc183099168 \h </w:instrText>
            </w:r>
            <w:r>
              <w:rPr>
                <w:webHidden/>
              </w:rPr>
            </w:r>
            <w:r>
              <w:rPr>
                <w:webHidden/>
              </w:rPr>
              <w:fldChar w:fldCharType="separate"/>
            </w:r>
            <w:r>
              <w:rPr>
                <w:webHidden/>
              </w:rPr>
              <w:t>8</w:t>
            </w:r>
            <w:r>
              <w:rPr>
                <w:webHidden/>
              </w:rPr>
              <w:fldChar w:fldCharType="end"/>
            </w:r>
          </w:hyperlink>
        </w:p>
        <w:p w14:paraId="02C73373" w14:textId="2FBB0044" w:rsidR="00D73AFA" w:rsidRDefault="00D73AFA">
          <w:pPr>
            <w:pStyle w:val="TOC1"/>
            <w:rPr>
              <w:rFonts w:asciiTheme="minorHAnsi" w:eastAsiaTheme="minorEastAsia" w:hAnsiTheme="minorHAnsi" w:cstheme="minorBidi"/>
              <w:b w:val="0"/>
              <w:bCs w:val="0"/>
              <w:caps w:val="0"/>
              <w:kern w:val="2"/>
              <w:sz w:val="22"/>
              <w:szCs w:val="22"/>
              <w14:ligatures w14:val="standardContextual"/>
            </w:rPr>
          </w:pPr>
          <w:hyperlink w:anchor="_Toc183099169" w:history="1">
            <w:r w:rsidRPr="000279FE">
              <w:rPr>
                <w:rStyle w:val="Hyperlink"/>
                <w:lang w:val="en-US"/>
              </w:rPr>
              <w:t>8.</w:t>
            </w:r>
            <w:r>
              <w:rPr>
                <w:rFonts w:asciiTheme="minorHAnsi" w:eastAsiaTheme="minorEastAsia" w:hAnsiTheme="minorHAnsi" w:cstheme="minorBidi"/>
                <w:b w:val="0"/>
                <w:bCs w:val="0"/>
                <w:caps w:val="0"/>
                <w:kern w:val="2"/>
                <w:sz w:val="22"/>
                <w:szCs w:val="22"/>
                <w14:ligatures w14:val="standardContextual"/>
              </w:rPr>
              <w:tab/>
            </w:r>
            <w:r w:rsidRPr="000279FE">
              <w:rPr>
                <w:rStyle w:val="Hyperlink"/>
                <w:lang w:val="en-US"/>
              </w:rPr>
              <w:t>SİYASƏTƏ NƏZARƏT</w:t>
            </w:r>
            <w:r>
              <w:rPr>
                <w:webHidden/>
              </w:rPr>
              <w:tab/>
            </w:r>
            <w:r>
              <w:rPr>
                <w:webHidden/>
              </w:rPr>
              <w:fldChar w:fldCharType="begin"/>
            </w:r>
            <w:r>
              <w:rPr>
                <w:webHidden/>
              </w:rPr>
              <w:instrText xml:space="preserve"> PAGEREF _Toc183099169 \h </w:instrText>
            </w:r>
            <w:r>
              <w:rPr>
                <w:webHidden/>
              </w:rPr>
            </w:r>
            <w:r>
              <w:rPr>
                <w:webHidden/>
              </w:rPr>
              <w:fldChar w:fldCharType="separate"/>
            </w:r>
            <w:r>
              <w:rPr>
                <w:webHidden/>
              </w:rPr>
              <w:t>8</w:t>
            </w:r>
            <w:r>
              <w:rPr>
                <w:webHidden/>
              </w:rPr>
              <w:fldChar w:fldCharType="end"/>
            </w:r>
          </w:hyperlink>
        </w:p>
        <w:p w14:paraId="2F0D63F9" w14:textId="3F9EEAF3" w:rsidR="00D73AFA" w:rsidRDefault="00D73AFA">
          <w:pPr>
            <w:pStyle w:val="TOC1"/>
            <w:rPr>
              <w:rFonts w:asciiTheme="minorHAnsi" w:eastAsiaTheme="minorEastAsia" w:hAnsiTheme="minorHAnsi" w:cstheme="minorBidi"/>
              <w:b w:val="0"/>
              <w:bCs w:val="0"/>
              <w:caps w:val="0"/>
              <w:kern w:val="2"/>
              <w:sz w:val="22"/>
              <w:szCs w:val="22"/>
              <w14:ligatures w14:val="standardContextual"/>
            </w:rPr>
          </w:pPr>
          <w:hyperlink w:anchor="_Toc183099170" w:history="1">
            <w:r w:rsidRPr="000279FE">
              <w:rPr>
                <w:rStyle w:val="Hyperlink"/>
                <w:lang w:val="en-US"/>
              </w:rPr>
              <w:t>TƏSDİQETMƏ</w:t>
            </w:r>
            <w:r>
              <w:rPr>
                <w:webHidden/>
              </w:rPr>
              <w:tab/>
            </w:r>
            <w:r>
              <w:rPr>
                <w:webHidden/>
              </w:rPr>
              <w:fldChar w:fldCharType="begin"/>
            </w:r>
            <w:r>
              <w:rPr>
                <w:webHidden/>
              </w:rPr>
              <w:instrText xml:space="preserve"> PAGEREF _Toc183099170 \h </w:instrText>
            </w:r>
            <w:r>
              <w:rPr>
                <w:webHidden/>
              </w:rPr>
            </w:r>
            <w:r>
              <w:rPr>
                <w:webHidden/>
              </w:rPr>
              <w:fldChar w:fldCharType="separate"/>
            </w:r>
            <w:r>
              <w:rPr>
                <w:webHidden/>
              </w:rPr>
              <w:t>8</w:t>
            </w:r>
            <w:r>
              <w:rPr>
                <w:webHidden/>
              </w:rPr>
              <w:fldChar w:fldCharType="end"/>
            </w:r>
          </w:hyperlink>
        </w:p>
        <w:p w14:paraId="70844079" w14:textId="2FC10CD8" w:rsidR="00202624" w:rsidRDefault="00202624">
          <w:r>
            <w:rPr>
              <w:b/>
              <w:bCs/>
              <w:noProof/>
            </w:rPr>
            <w:fldChar w:fldCharType="end"/>
          </w:r>
        </w:p>
      </w:sdtContent>
    </w:sdt>
    <w:p w14:paraId="6DA43E3D" w14:textId="01632134" w:rsidR="009E04E5" w:rsidRPr="00910F28" w:rsidRDefault="009E04E5" w:rsidP="00557FBC">
      <w:pPr>
        <w:rPr>
          <w:b/>
          <w:sz w:val="28"/>
          <w:lang w:val="az-Latn-AZ"/>
        </w:rPr>
      </w:pPr>
      <w:r w:rsidRPr="00991F99">
        <w:rPr>
          <w:lang w:val="en-US"/>
        </w:rPr>
        <w:br w:type="page"/>
      </w:r>
    </w:p>
    <w:p w14:paraId="50F4A797" w14:textId="1284668A" w:rsidR="009E04E5" w:rsidRPr="00557ABB" w:rsidRDefault="009E04E5" w:rsidP="00652550">
      <w:pPr>
        <w:pStyle w:val="Heading1"/>
        <w:numPr>
          <w:ilvl w:val="0"/>
          <w:numId w:val="23"/>
        </w:numPr>
        <w:spacing w:before="120"/>
        <w:rPr>
          <w:rFonts w:cs="Calibri"/>
          <w:sz w:val="32"/>
          <w:szCs w:val="32"/>
          <w:lang w:val="en-US"/>
        </w:rPr>
      </w:pPr>
      <w:bookmarkStart w:id="1" w:name="_Toc462921184"/>
      <w:bookmarkStart w:id="2" w:name="_Toc106265436"/>
      <w:bookmarkStart w:id="3" w:name="_Toc183099158"/>
      <w:r w:rsidRPr="00557ABB">
        <w:rPr>
          <w:rFonts w:cs="Calibri"/>
          <w:sz w:val="32"/>
          <w:szCs w:val="32"/>
          <w:lang w:val="en-US"/>
        </w:rPr>
        <w:lastRenderedPageBreak/>
        <w:t>Ü</w:t>
      </w:r>
      <w:r w:rsidR="00557ABB">
        <w:rPr>
          <w:rFonts w:cs="Calibri"/>
          <w:sz w:val="32"/>
          <w:szCs w:val="32"/>
          <w:lang w:val="en-US"/>
        </w:rPr>
        <w:t>MUMİ</w:t>
      </w:r>
      <w:r w:rsidRPr="00557ABB">
        <w:rPr>
          <w:rFonts w:cs="Calibri"/>
          <w:sz w:val="32"/>
          <w:szCs w:val="32"/>
          <w:lang w:val="en-US"/>
        </w:rPr>
        <w:t xml:space="preserve"> </w:t>
      </w:r>
      <w:bookmarkEnd w:id="1"/>
      <w:bookmarkEnd w:id="2"/>
      <w:r w:rsidR="00557ABB">
        <w:rPr>
          <w:rFonts w:cs="Calibri"/>
          <w:sz w:val="32"/>
          <w:szCs w:val="32"/>
          <w:lang w:val="en-US"/>
        </w:rPr>
        <w:t>MÜDDƏALAR</w:t>
      </w:r>
      <w:bookmarkEnd w:id="3"/>
    </w:p>
    <w:p w14:paraId="1192755D" w14:textId="09720094" w:rsidR="00300565" w:rsidRPr="00652550" w:rsidRDefault="00300565" w:rsidP="00652550">
      <w:pPr>
        <w:spacing w:before="120"/>
        <w:jc w:val="both"/>
      </w:pPr>
      <w:r w:rsidRPr="00202624">
        <w:rPr>
          <w:sz w:val="24"/>
          <w:szCs w:val="24"/>
        </w:rPr>
        <w:t>Şəbəkə Təhlükəsizliyinin İdarəedilməsi Siyasəti (bundan sonra - Siyasət) “Qurum adı”-nın (bundan sonra - Qurum) şəbəkə mühitində məlumatların təhlükəsizliyini qorumaq üçün əsas tələbləri və əməkdaşların vəzifələrini müəyyən edən, eləcə də təhlükəsizlik üzrə nəzarət mexanizmlərini və əsas prinsipləri ehtiva edən əsas sənəddir. Bu siyasət həmçinin şəbəkə təhlükəsizliyinin təmin olunması məqsədilə həyata keçiriləcək təşkilati və texniki tədbirləri müəyyən edir.</w:t>
      </w:r>
    </w:p>
    <w:p w14:paraId="09F4E459" w14:textId="15B70F27" w:rsidR="00652550" w:rsidRDefault="00300565" w:rsidP="009E04E5">
      <w:pPr>
        <w:rPr>
          <w:sz w:val="24"/>
          <w:szCs w:val="24"/>
        </w:rPr>
      </w:pPr>
      <w:r w:rsidRPr="00202624">
        <w:rPr>
          <w:sz w:val="24"/>
          <w:szCs w:val="24"/>
        </w:rPr>
        <w:t>Siyasət, informasiya təhlükəsizliyinə dair qabaqcıl beynəlxalq standartlara, o cümlədən ISO/IEC 27001 standartına əsaslanaraq hazırlanmışdır.</w:t>
      </w:r>
    </w:p>
    <w:p w14:paraId="16FDE753" w14:textId="77777777" w:rsidR="00652550" w:rsidRPr="00652550" w:rsidRDefault="00652550" w:rsidP="009E04E5">
      <w:pPr>
        <w:rPr>
          <w:sz w:val="24"/>
          <w:szCs w:val="24"/>
        </w:rPr>
      </w:pPr>
    </w:p>
    <w:p w14:paraId="7BA9FC4C" w14:textId="2463DE9A" w:rsidR="009E04E5" w:rsidRPr="00991F99" w:rsidRDefault="009E04E5" w:rsidP="00652550">
      <w:pPr>
        <w:pStyle w:val="Heading1"/>
        <w:numPr>
          <w:ilvl w:val="0"/>
          <w:numId w:val="23"/>
        </w:numPr>
        <w:spacing w:before="120"/>
        <w:jc w:val="both"/>
        <w:rPr>
          <w:lang w:val="en-US"/>
        </w:rPr>
      </w:pPr>
      <w:bookmarkStart w:id="4" w:name="_Toc106265437"/>
      <w:bookmarkStart w:id="5" w:name="_Toc183099159"/>
      <w:r>
        <w:rPr>
          <w:lang w:val="en-US"/>
        </w:rPr>
        <w:t>M</w:t>
      </w:r>
      <w:bookmarkEnd w:id="4"/>
      <w:r w:rsidR="00F635F9">
        <w:rPr>
          <w:lang w:val="en-US"/>
        </w:rPr>
        <w:t>ƏQSƏD</w:t>
      </w:r>
      <w:bookmarkEnd w:id="5"/>
    </w:p>
    <w:p w14:paraId="18245547" w14:textId="730C9771" w:rsidR="009E04E5" w:rsidRDefault="00F635F9" w:rsidP="001C28BC">
      <w:pPr>
        <w:spacing w:before="120"/>
        <w:jc w:val="both"/>
        <w:rPr>
          <w:sz w:val="24"/>
          <w:szCs w:val="24"/>
        </w:rPr>
      </w:pPr>
      <w:bookmarkStart w:id="6" w:name="_Toc466301770"/>
      <w:bookmarkStart w:id="7" w:name="_Toc466376127"/>
      <w:bookmarkStart w:id="8" w:name="_Toc466377347"/>
      <w:bookmarkStart w:id="9" w:name="_Toc466380193"/>
      <w:bookmarkStart w:id="10" w:name="_Toc466551651"/>
      <w:bookmarkStart w:id="11" w:name="_Toc466551859"/>
      <w:bookmarkStart w:id="12" w:name="_Toc466552065"/>
      <w:bookmarkStart w:id="13" w:name="_Toc466552255"/>
      <w:bookmarkStart w:id="14" w:name="_Toc466553033"/>
      <w:bookmarkStart w:id="15" w:name="_Toc466553240"/>
      <w:bookmarkStart w:id="16" w:name="_Toc466553430"/>
      <w:bookmarkStart w:id="17" w:name="_Toc466301771"/>
      <w:bookmarkStart w:id="18" w:name="_Toc466376128"/>
      <w:bookmarkStart w:id="19" w:name="_Toc466377348"/>
      <w:bookmarkStart w:id="20" w:name="_Toc466380194"/>
      <w:bookmarkStart w:id="21" w:name="_Toc466551652"/>
      <w:bookmarkStart w:id="22" w:name="_Toc466551860"/>
      <w:bookmarkStart w:id="23" w:name="_Toc466552066"/>
      <w:bookmarkStart w:id="24" w:name="_Toc466552256"/>
      <w:bookmarkStart w:id="25" w:name="_Toc466553034"/>
      <w:bookmarkStart w:id="26" w:name="_Toc466553241"/>
      <w:bookmarkStart w:id="27" w:name="_Toc466553431"/>
      <w:bookmarkStart w:id="28" w:name="_Toc466301772"/>
      <w:bookmarkStart w:id="29" w:name="_Toc466376129"/>
      <w:bookmarkStart w:id="30" w:name="_Toc466377349"/>
      <w:bookmarkStart w:id="31" w:name="_Toc466380195"/>
      <w:bookmarkStart w:id="32" w:name="_Toc466551653"/>
      <w:bookmarkStart w:id="33" w:name="_Toc466551861"/>
      <w:bookmarkStart w:id="34" w:name="_Toc466552067"/>
      <w:bookmarkStart w:id="35" w:name="_Toc466552257"/>
      <w:bookmarkStart w:id="36" w:name="_Toc466553035"/>
      <w:bookmarkStart w:id="37" w:name="_Toc466553242"/>
      <w:bookmarkStart w:id="38" w:name="_Toc46655343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F635F9">
        <w:rPr>
          <w:sz w:val="24"/>
          <w:szCs w:val="24"/>
        </w:rPr>
        <w:t xml:space="preserve">Bu siyasətin </w:t>
      </w:r>
      <w:r w:rsidRPr="00F635F9">
        <w:rPr>
          <w:sz w:val="24"/>
          <w:szCs w:val="24"/>
          <w:lang w:val="az-Latn-AZ"/>
        </w:rPr>
        <w:t>əsas məqsədi</w:t>
      </w:r>
      <w:r w:rsidRPr="00F635F9">
        <w:rPr>
          <w:sz w:val="24"/>
          <w:szCs w:val="24"/>
        </w:rPr>
        <w:t xml:space="preserve"> qurum daxilində məlumatların ötürülməsi zamanı məxfilik, bütövlük və əlçatanlıq prinsiplərinə əməl olunmasını təmin etmək məqsədilə şəbəkə resurslarının qorunması və təhlükəsizliyinin təmin edilməsidir.</w:t>
      </w:r>
    </w:p>
    <w:p w14:paraId="6021F9AE" w14:textId="77777777" w:rsidR="001C28BC" w:rsidRPr="001C28BC" w:rsidRDefault="001C28BC" w:rsidP="001C28BC">
      <w:pPr>
        <w:spacing w:before="120"/>
        <w:jc w:val="both"/>
        <w:rPr>
          <w:sz w:val="24"/>
          <w:szCs w:val="24"/>
        </w:rPr>
      </w:pPr>
    </w:p>
    <w:p w14:paraId="44E85557" w14:textId="6BC17995" w:rsidR="009E04E5" w:rsidRPr="00991F99" w:rsidRDefault="00F635F9" w:rsidP="00652550">
      <w:pPr>
        <w:pStyle w:val="Heading1"/>
        <w:numPr>
          <w:ilvl w:val="0"/>
          <w:numId w:val="23"/>
        </w:numPr>
        <w:spacing w:before="120"/>
        <w:jc w:val="both"/>
        <w:rPr>
          <w:lang w:val="en-US"/>
        </w:rPr>
      </w:pPr>
      <w:bookmarkStart w:id="39" w:name="_Toc183099160"/>
      <w:r>
        <w:rPr>
          <w:lang w:val="en-US"/>
        </w:rPr>
        <w:t>ANLAYIŞLAR</w:t>
      </w:r>
      <w:bookmarkEnd w:id="39"/>
    </w:p>
    <w:p w14:paraId="201ECE90" w14:textId="37B367B3" w:rsidR="009E04E5" w:rsidRPr="00415A70" w:rsidRDefault="009E04E5" w:rsidP="009E04E5">
      <w:pPr>
        <w:jc w:val="both"/>
        <w:rPr>
          <w:rFonts w:asciiTheme="minorHAnsi" w:hAnsiTheme="minorHAnsi" w:cstheme="minorHAnsi"/>
          <w:sz w:val="24"/>
          <w:szCs w:val="24"/>
          <w:lang w:val="en-US"/>
        </w:rPr>
      </w:pPr>
      <w:proofErr w:type="spellStart"/>
      <w:r w:rsidRPr="00415A70">
        <w:rPr>
          <w:rFonts w:asciiTheme="minorHAnsi" w:hAnsiTheme="minorHAnsi" w:cstheme="minorHAnsi"/>
          <w:b/>
          <w:sz w:val="24"/>
          <w:szCs w:val="24"/>
          <w:lang w:val="en-US"/>
        </w:rPr>
        <w:t>Şəbəkə</w:t>
      </w:r>
      <w:proofErr w:type="spellEnd"/>
      <w:r w:rsidRPr="00415A70">
        <w:rPr>
          <w:rFonts w:asciiTheme="minorHAnsi" w:hAnsiTheme="minorHAnsi" w:cstheme="minorHAnsi"/>
          <w:b/>
          <w:sz w:val="24"/>
          <w:szCs w:val="24"/>
          <w:lang w:val="en-US"/>
        </w:rPr>
        <w:t xml:space="preserve"> </w:t>
      </w:r>
      <w:proofErr w:type="spellStart"/>
      <w:r w:rsidRPr="00415A70">
        <w:rPr>
          <w:rFonts w:asciiTheme="minorHAnsi" w:hAnsiTheme="minorHAnsi" w:cstheme="minorHAnsi"/>
          <w:b/>
          <w:sz w:val="24"/>
          <w:szCs w:val="24"/>
          <w:lang w:val="en-US"/>
        </w:rPr>
        <w:t>Xidmətləri</w:t>
      </w:r>
      <w:proofErr w:type="spellEnd"/>
      <w:r w:rsidRPr="00415A70">
        <w:rPr>
          <w:rFonts w:asciiTheme="minorHAnsi" w:hAnsiTheme="minorHAnsi" w:cstheme="minorHAnsi"/>
          <w:b/>
          <w:sz w:val="24"/>
          <w:szCs w:val="24"/>
          <w:lang w:val="en-US"/>
        </w:rPr>
        <w:t xml:space="preserve">: </w:t>
      </w:r>
      <w:proofErr w:type="spellStart"/>
      <w:r w:rsidR="00415A70">
        <w:rPr>
          <w:rFonts w:asciiTheme="minorHAnsi" w:hAnsiTheme="minorHAnsi" w:cstheme="minorHAnsi"/>
          <w:sz w:val="24"/>
          <w:szCs w:val="24"/>
          <w:lang w:val="en-US"/>
        </w:rPr>
        <w:t>Şəbəkə</w:t>
      </w:r>
      <w:proofErr w:type="spellEnd"/>
      <w:r w:rsidR="00415A70">
        <w:rPr>
          <w:rFonts w:asciiTheme="minorHAnsi" w:hAnsiTheme="minorHAnsi" w:cstheme="minorHAnsi"/>
          <w:sz w:val="24"/>
          <w:szCs w:val="24"/>
          <w:lang w:val="en-US"/>
        </w:rPr>
        <w:t xml:space="preserve"> </w:t>
      </w:r>
      <w:proofErr w:type="spellStart"/>
      <w:r w:rsidR="00415A70">
        <w:rPr>
          <w:rFonts w:asciiTheme="minorHAnsi" w:hAnsiTheme="minorHAnsi" w:cstheme="minorHAnsi"/>
          <w:sz w:val="24"/>
          <w:szCs w:val="24"/>
          <w:lang w:val="en-US"/>
        </w:rPr>
        <w:t>xidmətləri</w:t>
      </w:r>
      <w:proofErr w:type="spellEnd"/>
      <w:r w:rsidR="00415A70">
        <w:rPr>
          <w:rFonts w:asciiTheme="minorHAnsi" w:hAnsiTheme="minorHAnsi" w:cstheme="minorHAnsi"/>
          <w:sz w:val="24"/>
          <w:szCs w:val="24"/>
          <w:lang w:val="en-US"/>
        </w:rPr>
        <w:t xml:space="preserve">, </w:t>
      </w:r>
      <w:proofErr w:type="spellStart"/>
      <w:r w:rsidR="00415A70">
        <w:rPr>
          <w:rFonts w:asciiTheme="minorHAnsi" w:hAnsiTheme="minorHAnsi" w:cstheme="minorHAnsi"/>
          <w:sz w:val="24"/>
          <w:szCs w:val="24"/>
          <w:lang w:val="en-US"/>
        </w:rPr>
        <w:t>qurumun</w:t>
      </w:r>
      <w:proofErr w:type="spellEnd"/>
      <w:r w:rsidR="00415A70">
        <w:rPr>
          <w:rFonts w:asciiTheme="minorHAnsi" w:hAnsiTheme="minorHAnsi" w:cstheme="minorHAnsi"/>
          <w:sz w:val="24"/>
          <w:szCs w:val="24"/>
          <w:lang w:val="en-US"/>
        </w:rPr>
        <w:t xml:space="preserve"> (</w:t>
      </w:r>
      <w:proofErr w:type="spellStart"/>
      <w:r w:rsidR="00415A70">
        <w:rPr>
          <w:rFonts w:asciiTheme="minorHAnsi" w:hAnsiTheme="minorHAnsi" w:cstheme="minorHAnsi"/>
          <w:sz w:val="24"/>
          <w:szCs w:val="24"/>
          <w:lang w:val="en-US"/>
        </w:rPr>
        <w:t>filiallar</w:t>
      </w:r>
      <w:proofErr w:type="spellEnd"/>
      <w:r w:rsidR="00415A70" w:rsidRPr="00415A70">
        <w:rPr>
          <w:rFonts w:asciiTheme="minorHAnsi" w:hAnsiTheme="minorHAnsi" w:cstheme="minorHAnsi"/>
          <w:sz w:val="24"/>
          <w:szCs w:val="24"/>
          <w:lang w:val="en-US"/>
        </w:rPr>
        <w:t>,</w:t>
      </w:r>
      <w:r w:rsidR="00415A70">
        <w:rPr>
          <w:rFonts w:asciiTheme="minorHAnsi" w:hAnsiTheme="minorHAnsi" w:cstheme="minorHAnsi"/>
          <w:sz w:val="24"/>
          <w:szCs w:val="24"/>
          <w:lang w:val="en-US"/>
        </w:rPr>
        <w:t xml:space="preserve"> </w:t>
      </w:r>
      <w:proofErr w:type="spellStart"/>
      <w:r w:rsidR="00415A70">
        <w:rPr>
          <w:rFonts w:asciiTheme="minorHAnsi" w:hAnsiTheme="minorHAnsi" w:cstheme="minorHAnsi"/>
          <w:sz w:val="24"/>
          <w:szCs w:val="24"/>
          <w:lang w:val="en-US"/>
        </w:rPr>
        <w:t>şöbələr</w:t>
      </w:r>
      <w:proofErr w:type="spellEnd"/>
      <w:r w:rsidR="00415A70">
        <w:rPr>
          <w:rFonts w:asciiTheme="minorHAnsi" w:hAnsiTheme="minorHAnsi" w:cstheme="minorHAnsi"/>
          <w:sz w:val="24"/>
          <w:szCs w:val="24"/>
          <w:lang w:val="en-US"/>
        </w:rPr>
        <w:t>,</w:t>
      </w:r>
      <w:r w:rsidR="00415A70" w:rsidRPr="00415A70">
        <w:rPr>
          <w:rFonts w:asciiTheme="minorHAnsi" w:hAnsiTheme="minorHAnsi" w:cstheme="minorHAnsi"/>
          <w:sz w:val="24"/>
          <w:szCs w:val="24"/>
          <w:lang w:val="en-US"/>
        </w:rPr>
        <w:t xml:space="preserve"> </w:t>
      </w:r>
      <w:proofErr w:type="spellStart"/>
      <w:r w:rsidR="00415A70" w:rsidRPr="00415A70">
        <w:rPr>
          <w:rFonts w:asciiTheme="minorHAnsi" w:hAnsiTheme="minorHAnsi" w:cstheme="minorHAnsi"/>
          <w:sz w:val="24"/>
          <w:szCs w:val="24"/>
          <w:lang w:val="en-US"/>
        </w:rPr>
        <w:t>işçilər</w:t>
      </w:r>
      <w:proofErr w:type="spellEnd"/>
      <w:r w:rsidR="00415A70" w:rsidRPr="00415A70">
        <w:rPr>
          <w:rFonts w:asciiTheme="minorHAnsi" w:hAnsiTheme="minorHAnsi" w:cstheme="minorHAnsi"/>
          <w:sz w:val="24"/>
          <w:szCs w:val="24"/>
          <w:lang w:val="en-US"/>
        </w:rPr>
        <w:t xml:space="preserve"> </w:t>
      </w:r>
      <w:proofErr w:type="spellStart"/>
      <w:r w:rsidR="00415A70" w:rsidRPr="00415A70">
        <w:rPr>
          <w:rFonts w:asciiTheme="minorHAnsi" w:hAnsiTheme="minorHAnsi" w:cstheme="minorHAnsi"/>
          <w:sz w:val="24"/>
          <w:szCs w:val="24"/>
          <w:lang w:val="en-US"/>
        </w:rPr>
        <w:t>və</w:t>
      </w:r>
      <w:proofErr w:type="spellEnd"/>
      <w:r w:rsidR="00415A70" w:rsidRPr="00415A70">
        <w:rPr>
          <w:rFonts w:asciiTheme="minorHAnsi" w:hAnsiTheme="minorHAnsi" w:cstheme="minorHAnsi"/>
          <w:sz w:val="24"/>
          <w:szCs w:val="24"/>
          <w:lang w:val="en-US"/>
        </w:rPr>
        <w:t xml:space="preserve"> </w:t>
      </w:r>
      <w:proofErr w:type="spellStart"/>
      <w:r w:rsidR="00415A70" w:rsidRPr="00415A70">
        <w:rPr>
          <w:rFonts w:asciiTheme="minorHAnsi" w:hAnsiTheme="minorHAnsi" w:cstheme="minorHAnsi"/>
          <w:sz w:val="24"/>
          <w:szCs w:val="24"/>
          <w:lang w:val="en-US"/>
        </w:rPr>
        <w:t>üçüncü</w:t>
      </w:r>
      <w:proofErr w:type="spellEnd"/>
      <w:r w:rsidR="00415A70" w:rsidRPr="00415A70">
        <w:rPr>
          <w:rFonts w:asciiTheme="minorHAnsi" w:hAnsiTheme="minorHAnsi" w:cstheme="minorHAnsi"/>
          <w:sz w:val="24"/>
          <w:szCs w:val="24"/>
          <w:lang w:val="en-US"/>
        </w:rPr>
        <w:t xml:space="preserve"> </w:t>
      </w:r>
      <w:proofErr w:type="spellStart"/>
      <w:proofErr w:type="gramStart"/>
      <w:r w:rsidR="00415A70" w:rsidRPr="00415A70">
        <w:rPr>
          <w:rFonts w:asciiTheme="minorHAnsi" w:hAnsiTheme="minorHAnsi" w:cstheme="minorHAnsi"/>
          <w:sz w:val="24"/>
          <w:szCs w:val="24"/>
          <w:lang w:val="en-US"/>
        </w:rPr>
        <w:t>tərəf</w:t>
      </w:r>
      <w:r w:rsidR="00415A70">
        <w:rPr>
          <w:rFonts w:asciiTheme="minorHAnsi" w:hAnsiTheme="minorHAnsi" w:cstheme="minorHAnsi"/>
          <w:sz w:val="24"/>
          <w:szCs w:val="24"/>
          <w:lang w:val="en-US"/>
        </w:rPr>
        <w:t>lər</w:t>
      </w:r>
      <w:proofErr w:type="spellEnd"/>
      <w:r w:rsidR="00415A70">
        <w:rPr>
          <w:rFonts w:asciiTheme="minorHAnsi" w:hAnsiTheme="minorHAnsi" w:cstheme="minorHAnsi"/>
          <w:sz w:val="24"/>
          <w:szCs w:val="24"/>
          <w:lang w:val="en-US"/>
        </w:rPr>
        <w:t>)</w:t>
      </w:r>
      <w:r w:rsidR="00415A70" w:rsidRPr="00415A70">
        <w:rPr>
          <w:rFonts w:asciiTheme="minorHAnsi" w:hAnsiTheme="minorHAnsi" w:cstheme="minorHAnsi"/>
          <w:sz w:val="24"/>
          <w:szCs w:val="24"/>
          <w:lang w:val="en-US"/>
        </w:rPr>
        <w:t xml:space="preserve"> </w:t>
      </w:r>
      <w:r w:rsidR="00415A70">
        <w:rPr>
          <w:rFonts w:asciiTheme="minorHAnsi" w:hAnsiTheme="minorHAnsi" w:cstheme="minorHAnsi"/>
          <w:sz w:val="24"/>
          <w:szCs w:val="24"/>
          <w:lang w:val="en-US"/>
        </w:rPr>
        <w:t xml:space="preserve"> </w:t>
      </w:r>
      <w:proofErr w:type="spellStart"/>
      <w:r w:rsidR="00415A70">
        <w:rPr>
          <w:rFonts w:asciiTheme="minorHAnsi" w:hAnsiTheme="minorHAnsi" w:cstheme="minorHAnsi"/>
          <w:sz w:val="24"/>
          <w:szCs w:val="24"/>
          <w:lang w:val="en-US"/>
        </w:rPr>
        <w:t>şəbəkə</w:t>
      </w:r>
      <w:proofErr w:type="spellEnd"/>
      <w:proofErr w:type="gramEnd"/>
      <w:r w:rsidR="00415A70">
        <w:rPr>
          <w:rFonts w:asciiTheme="minorHAnsi" w:hAnsiTheme="minorHAnsi" w:cstheme="minorHAnsi"/>
          <w:sz w:val="24"/>
          <w:szCs w:val="24"/>
          <w:lang w:val="en-US"/>
        </w:rPr>
        <w:t xml:space="preserve"> </w:t>
      </w:r>
      <w:proofErr w:type="spellStart"/>
      <w:r w:rsidR="00415A70">
        <w:rPr>
          <w:rFonts w:asciiTheme="minorHAnsi" w:hAnsiTheme="minorHAnsi" w:cstheme="minorHAnsi"/>
          <w:sz w:val="24"/>
          <w:szCs w:val="24"/>
          <w:lang w:val="en-US"/>
        </w:rPr>
        <w:t>infrastrukturu</w:t>
      </w:r>
      <w:proofErr w:type="spellEnd"/>
      <w:r w:rsidR="00415A70">
        <w:rPr>
          <w:rFonts w:asciiTheme="minorHAnsi" w:hAnsiTheme="minorHAnsi" w:cstheme="minorHAnsi"/>
          <w:sz w:val="24"/>
          <w:szCs w:val="24"/>
          <w:lang w:val="en-US"/>
        </w:rPr>
        <w:t xml:space="preserve"> </w:t>
      </w:r>
      <w:proofErr w:type="spellStart"/>
      <w:r w:rsidR="00415A70">
        <w:rPr>
          <w:rFonts w:asciiTheme="minorHAnsi" w:hAnsiTheme="minorHAnsi" w:cstheme="minorHAnsi"/>
          <w:sz w:val="24"/>
          <w:szCs w:val="24"/>
          <w:lang w:val="en-US"/>
        </w:rPr>
        <w:t>üzərindən</w:t>
      </w:r>
      <w:proofErr w:type="spellEnd"/>
      <w:r w:rsidR="00415A70">
        <w:rPr>
          <w:rFonts w:asciiTheme="minorHAnsi" w:hAnsiTheme="minorHAnsi" w:cstheme="minorHAnsi"/>
          <w:sz w:val="24"/>
          <w:szCs w:val="24"/>
          <w:lang w:val="en-US"/>
        </w:rPr>
        <w:t xml:space="preserve"> </w:t>
      </w:r>
      <w:proofErr w:type="spellStart"/>
      <w:r w:rsidR="00415A70">
        <w:rPr>
          <w:rFonts w:asciiTheme="minorHAnsi" w:hAnsiTheme="minorHAnsi" w:cstheme="minorHAnsi"/>
          <w:sz w:val="24"/>
          <w:szCs w:val="24"/>
          <w:lang w:val="en-US"/>
        </w:rPr>
        <w:t>məlumat</w:t>
      </w:r>
      <w:proofErr w:type="spellEnd"/>
      <w:r w:rsidR="00415A70">
        <w:rPr>
          <w:rFonts w:asciiTheme="minorHAnsi" w:hAnsiTheme="minorHAnsi" w:cstheme="minorHAnsi"/>
          <w:sz w:val="24"/>
          <w:szCs w:val="24"/>
          <w:lang w:val="en-US"/>
        </w:rPr>
        <w:t xml:space="preserve"> </w:t>
      </w:r>
      <w:proofErr w:type="spellStart"/>
      <w:r w:rsidR="00415A70">
        <w:rPr>
          <w:rFonts w:asciiTheme="minorHAnsi" w:hAnsiTheme="minorHAnsi" w:cstheme="minorHAnsi"/>
          <w:sz w:val="24"/>
          <w:szCs w:val="24"/>
          <w:lang w:val="en-US"/>
        </w:rPr>
        <w:t>mübadiləsi</w:t>
      </w:r>
      <w:proofErr w:type="spellEnd"/>
      <w:r w:rsidR="00415A70">
        <w:rPr>
          <w:rFonts w:asciiTheme="minorHAnsi" w:hAnsiTheme="minorHAnsi" w:cstheme="minorHAnsi"/>
          <w:sz w:val="24"/>
          <w:szCs w:val="24"/>
          <w:lang w:val="en-US"/>
        </w:rPr>
        <w:t xml:space="preserve">, </w:t>
      </w:r>
      <w:proofErr w:type="spellStart"/>
      <w:r w:rsidR="00415A70">
        <w:rPr>
          <w:rFonts w:asciiTheme="minorHAnsi" w:hAnsiTheme="minorHAnsi" w:cstheme="minorHAnsi"/>
          <w:sz w:val="24"/>
          <w:szCs w:val="24"/>
          <w:lang w:val="en-US"/>
        </w:rPr>
        <w:t>təhlükəsizlik</w:t>
      </w:r>
      <w:proofErr w:type="spellEnd"/>
      <w:r w:rsidR="00415A70">
        <w:rPr>
          <w:rFonts w:asciiTheme="minorHAnsi" w:hAnsiTheme="minorHAnsi" w:cstheme="minorHAnsi"/>
          <w:sz w:val="24"/>
          <w:szCs w:val="24"/>
          <w:lang w:val="en-US"/>
        </w:rPr>
        <w:t xml:space="preserve"> </w:t>
      </w:r>
      <w:proofErr w:type="spellStart"/>
      <w:r w:rsidR="00415A70">
        <w:rPr>
          <w:rFonts w:asciiTheme="minorHAnsi" w:hAnsiTheme="minorHAnsi" w:cstheme="minorHAnsi"/>
          <w:sz w:val="24"/>
          <w:szCs w:val="24"/>
          <w:lang w:val="en-US"/>
        </w:rPr>
        <w:t>və</w:t>
      </w:r>
      <w:proofErr w:type="spellEnd"/>
      <w:r w:rsidR="00415A70">
        <w:rPr>
          <w:rFonts w:asciiTheme="minorHAnsi" w:hAnsiTheme="minorHAnsi" w:cstheme="minorHAnsi"/>
          <w:sz w:val="24"/>
          <w:szCs w:val="24"/>
          <w:lang w:val="en-US"/>
        </w:rPr>
        <w:t xml:space="preserve"> </w:t>
      </w:r>
      <w:proofErr w:type="spellStart"/>
      <w:r w:rsidR="00415A70">
        <w:rPr>
          <w:rFonts w:asciiTheme="minorHAnsi" w:hAnsiTheme="minorHAnsi" w:cstheme="minorHAnsi"/>
          <w:sz w:val="24"/>
          <w:szCs w:val="24"/>
          <w:lang w:val="en-US"/>
        </w:rPr>
        <w:t>resursların</w:t>
      </w:r>
      <w:proofErr w:type="spellEnd"/>
      <w:r w:rsidR="00415A70">
        <w:rPr>
          <w:rFonts w:asciiTheme="minorHAnsi" w:hAnsiTheme="minorHAnsi" w:cstheme="minorHAnsi"/>
          <w:sz w:val="24"/>
          <w:szCs w:val="24"/>
          <w:lang w:val="en-US"/>
        </w:rPr>
        <w:t xml:space="preserve"> </w:t>
      </w:r>
      <w:proofErr w:type="spellStart"/>
      <w:r w:rsidR="00415A70">
        <w:rPr>
          <w:rFonts w:asciiTheme="minorHAnsi" w:hAnsiTheme="minorHAnsi" w:cstheme="minorHAnsi"/>
          <w:sz w:val="24"/>
          <w:szCs w:val="24"/>
          <w:lang w:val="en-US"/>
        </w:rPr>
        <w:t>idarə</w:t>
      </w:r>
      <w:proofErr w:type="spellEnd"/>
      <w:r w:rsidR="00415A70">
        <w:rPr>
          <w:rFonts w:asciiTheme="minorHAnsi" w:hAnsiTheme="minorHAnsi" w:cstheme="minorHAnsi"/>
          <w:sz w:val="24"/>
          <w:szCs w:val="24"/>
          <w:lang w:val="en-US"/>
        </w:rPr>
        <w:t xml:space="preserve"> </w:t>
      </w:r>
      <w:proofErr w:type="spellStart"/>
      <w:r w:rsidR="00415A70">
        <w:rPr>
          <w:rFonts w:asciiTheme="minorHAnsi" w:hAnsiTheme="minorHAnsi" w:cstheme="minorHAnsi"/>
          <w:sz w:val="24"/>
          <w:szCs w:val="24"/>
          <w:lang w:val="en-US"/>
        </w:rPr>
        <w:t>olunmasını</w:t>
      </w:r>
      <w:proofErr w:type="spellEnd"/>
      <w:r w:rsidR="00415A70">
        <w:rPr>
          <w:rFonts w:asciiTheme="minorHAnsi" w:hAnsiTheme="minorHAnsi" w:cstheme="minorHAnsi"/>
          <w:sz w:val="24"/>
          <w:szCs w:val="24"/>
          <w:lang w:val="en-US"/>
        </w:rPr>
        <w:t xml:space="preserve"> </w:t>
      </w:r>
      <w:proofErr w:type="spellStart"/>
      <w:r w:rsidR="00415A70">
        <w:rPr>
          <w:rFonts w:asciiTheme="minorHAnsi" w:hAnsiTheme="minorHAnsi" w:cstheme="minorHAnsi"/>
          <w:sz w:val="24"/>
          <w:szCs w:val="24"/>
          <w:lang w:val="en-US"/>
        </w:rPr>
        <w:t>təmin</w:t>
      </w:r>
      <w:proofErr w:type="spellEnd"/>
      <w:r w:rsidR="00415A70">
        <w:rPr>
          <w:rFonts w:asciiTheme="minorHAnsi" w:hAnsiTheme="minorHAnsi" w:cstheme="minorHAnsi"/>
          <w:sz w:val="24"/>
          <w:szCs w:val="24"/>
          <w:lang w:val="en-US"/>
        </w:rPr>
        <w:t xml:space="preserve"> </w:t>
      </w:r>
      <w:proofErr w:type="spellStart"/>
      <w:r w:rsidR="00415A70">
        <w:rPr>
          <w:rFonts w:asciiTheme="minorHAnsi" w:hAnsiTheme="minorHAnsi" w:cstheme="minorHAnsi"/>
          <w:sz w:val="24"/>
          <w:szCs w:val="24"/>
          <w:lang w:val="en-US"/>
        </w:rPr>
        <w:t>edən</w:t>
      </w:r>
      <w:proofErr w:type="spellEnd"/>
      <w:r w:rsidR="00415A70">
        <w:rPr>
          <w:rFonts w:asciiTheme="minorHAnsi" w:hAnsiTheme="minorHAnsi" w:cstheme="minorHAnsi"/>
          <w:sz w:val="24"/>
          <w:szCs w:val="24"/>
          <w:lang w:val="en-US"/>
        </w:rPr>
        <w:t xml:space="preserve"> </w:t>
      </w:r>
      <w:proofErr w:type="spellStart"/>
      <w:r w:rsidR="00415A70">
        <w:rPr>
          <w:rFonts w:asciiTheme="minorHAnsi" w:hAnsiTheme="minorHAnsi" w:cstheme="minorHAnsi"/>
          <w:sz w:val="24"/>
          <w:szCs w:val="24"/>
          <w:lang w:val="en-US"/>
        </w:rPr>
        <w:t>xidmətlərdir</w:t>
      </w:r>
      <w:proofErr w:type="spellEnd"/>
      <w:r w:rsidR="00415A70">
        <w:rPr>
          <w:rFonts w:asciiTheme="minorHAnsi" w:hAnsiTheme="minorHAnsi" w:cstheme="minorHAnsi"/>
          <w:sz w:val="24"/>
          <w:szCs w:val="24"/>
          <w:lang w:val="en-US"/>
        </w:rPr>
        <w:t>.</w:t>
      </w:r>
    </w:p>
    <w:p w14:paraId="58E729A0" w14:textId="7AA6DA37" w:rsidR="009E04E5" w:rsidRPr="00415A70" w:rsidRDefault="009E04E5" w:rsidP="009E04E5">
      <w:pPr>
        <w:jc w:val="both"/>
        <w:rPr>
          <w:rFonts w:asciiTheme="minorHAnsi" w:hAnsiTheme="minorHAnsi" w:cstheme="minorHAnsi"/>
          <w:sz w:val="24"/>
          <w:szCs w:val="24"/>
          <w:lang w:val="en-US"/>
        </w:rPr>
      </w:pPr>
      <w:proofErr w:type="spellStart"/>
      <w:r w:rsidRPr="00415A70">
        <w:rPr>
          <w:rFonts w:asciiTheme="minorHAnsi" w:hAnsiTheme="minorHAnsi" w:cstheme="minorHAnsi"/>
          <w:b/>
          <w:sz w:val="24"/>
          <w:szCs w:val="24"/>
          <w:lang w:val="en-US"/>
        </w:rPr>
        <w:t>Şəbəkə</w:t>
      </w:r>
      <w:proofErr w:type="spellEnd"/>
      <w:r w:rsidRPr="00415A70">
        <w:rPr>
          <w:rFonts w:asciiTheme="minorHAnsi" w:hAnsiTheme="minorHAnsi" w:cstheme="minorHAnsi"/>
          <w:b/>
          <w:sz w:val="24"/>
          <w:szCs w:val="24"/>
          <w:lang w:val="en-US"/>
        </w:rPr>
        <w:t xml:space="preserve">: </w:t>
      </w:r>
      <w:r w:rsidRPr="00415A70">
        <w:rPr>
          <w:rFonts w:asciiTheme="minorHAnsi" w:hAnsiTheme="minorHAnsi" w:cstheme="minorHAnsi"/>
          <w:sz w:val="24"/>
          <w:szCs w:val="24"/>
          <w:lang w:val="en-US"/>
        </w:rPr>
        <w:t xml:space="preserve"> </w:t>
      </w:r>
      <w:proofErr w:type="spellStart"/>
      <w:r w:rsidR="00415A70" w:rsidRPr="00415A70">
        <w:rPr>
          <w:rFonts w:asciiTheme="minorHAnsi" w:hAnsiTheme="minorHAnsi" w:cstheme="minorHAnsi"/>
          <w:sz w:val="24"/>
          <w:szCs w:val="24"/>
          <w:lang w:val="en-US"/>
        </w:rPr>
        <w:t>Qurumun</w:t>
      </w:r>
      <w:proofErr w:type="spellEnd"/>
      <w:r w:rsidRPr="00415A70">
        <w:rPr>
          <w:rFonts w:asciiTheme="minorHAnsi" w:hAnsiTheme="minorHAnsi" w:cstheme="minorHAnsi"/>
          <w:sz w:val="24"/>
          <w:szCs w:val="24"/>
          <w:lang w:val="en-US"/>
        </w:rPr>
        <w:t xml:space="preserve"> </w:t>
      </w:r>
      <w:proofErr w:type="spellStart"/>
      <w:r w:rsidRPr="00415A70">
        <w:rPr>
          <w:rFonts w:asciiTheme="minorHAnsi" w:hAnsiTheme="minorHAnsi" w:cstheme="minorHAnsi"/>
          <w:sz w:val="24"/>
          <w:szCs w:val="24"/>
          <w:lang w:val="en-US"/>
        </w:rPr>
        <w:t>şəbəkəsi</w:t>
      </w:r>
      <w:proofErr w:type="spellEnd"/>
      <w:r w:rsidRPr="00415A70">
        <w:rPr>
          <w:rFonts w:asciiTheme="minorHAnsi" w:hAnsiTheme="minorHAnsi" w:cstheme="minorHAnsi"/>
          <w:sz w:val="24"/>
          <w:szCs w:val="24"/>
          <w:lang w:val="en-US"/>
        </w:rPr>
        <w:t xml:space="preserve"> </w:t>
      </w:r>
      <w:proofErr w:type="spellStart"/>
      <w:r w:rsidRPr="00415A70">
        <w:rPr>
          <w:rFonts w:asciiTheme="minorHAnsi" w:hAnsiTheme="minorHAnsi" w:cstheme="minorHAnsi"/>
          <w:sz w:val="24"/>
          <w:szCs w:val="24"/>
          <w:lang w:val="en-US"/>
        </w:rPr>
        <w:t>aşağıdakılardan</w:t>
      </w:r>
      <w:proofErr w:type="spellEnd"/>
      <w:r w:rsidRPr="00415A70">
        <w:rPr>
          <w:rFonts w:asciiTheme="minorHAnsi" w:hAnsiTheme="minorHAnsi" w:cstheme="minorHAnsi"/>
          <w:sz w:val="24"/>
          <w:szCs w:val="24"/>
          <w:lang w:val="en-US"/>
        </w:rPr>
        <w:t xml:space="preserve"> </w:t>
      </w:r>
      <w:proofErr w:type="spellStart"/>
      <w:r w:rsidRPr="00415A70">
        <w:rPr>
          <w:rFonts w:asciiTheme="minorHAnsi" w:hAnsiTheme="minorHAnsi" w:cstheme="minorHAnsi"/>
          <w:sz w:val="24"/>
          <w:szCs w:val="24"/>
          <w:lang w:val="en-US"/>
        </w:rPr>
        <w:t>ibarətdir</w:t>
      </w:r>
      <w:proofErr w:type="spellEnd"/>
      <w:r w:rsidRPr="00415A70">
        <w:rPr>
          <w:rFonts w:asciiTheme="minorHAnsi" w:hAnsiTheme="minorHAnsi" w:cstheme="minorHAnsi"/>
          <w:sz w:val="24"/>
          <w:szCs w:val="24"/>
          <w:lang w:val="en-US"/>
        </w:rPr>
        <w:t>:</w:t>
      </w:r>
    </w:p>
    <w:p w14:paraId="3734CB9F" w14:textId="232E60E0" w:rsidR="009E04E5" w:rsidRPr="00415A70" w:rsidRDefault="009E04E5" w:rsidP="009E04E5">
      <w:pPr>
        <w:pStyle w:val="ListParagraph"/>
        <w:numPr>
          <w:ilvl w:val="0"/>
          <w:numId w:val="7"/>
        </w:numPr>
        <w:jc w:val="both"/>
        <w:rPr>
          <w:rFonts w:asciiTheme="minorHAnsi" w:hAnsiTheme="minorHAnsi" w:cstheme="minorHAnsi"/>
          <w:sz w:val="24"/>
          <w:szCs w:val="24"/>
          <w:lang w:val="en-US"/>
        </w:rPr>
      </w:pPr>
      <w:r w:rsidRPr="00415A70">
        <w:rPr>
          <w:rFonts w:asciiTheme="minorHAnsi" w:hAnsiTheme="minorHAnsi" w:cstheme="minorHAnsi"/>
          <w:sz w:val="24"/>
          <w:szCs w:val="24"/>
          <w:u w:val="single"/>
          <w:lang w:val="en-US"/>
        </w:rPr>
        <w:t xml:space="preserve">Yerli </w:t>
      </w:r>
      <w:proofErr w:type="spellStart"/>
      <w:r w:rsidRPr="00415A70">
        <w:rPr>
          <w:rFonts w:asciiTheme="minorHAnsi" w:hAnsiTheme="minorHAnsi" w:cstheme="minorHAnsi"/>
          <w:sz w:val="24"/>
          <w:szCs w:val="24"/>
          <w:u w:val="single"/>
          <w:lang w:val="en-US"/>
        </w:rPr>
        <w:t>Şəbəkə</w:t>
      </w:r>
      <w:proofErr w:type="spellEnd"/>
      <w:r w:rsidRPr="00415A70">
        <w:rPr>
          <w:rFonts w:asciiTheme="minorHAnsi" w:hAnsiTheme="minorHAnsi" w:cstheme="minorHAnsi"/>
          <w:sz w:val="24"/>
          <w:szCs w:val="24"/>
          <w:u w:val="single"/>
          <w:lang w:val="en-US"/>
        </w:rPr>
        <w:t xml:space="preserve"> (LAN): </w:t>
      </w:r>
      <w:r w:rsidR="00415A70">
        <w:rPr>
          <w:rFonts w:asciiTheme="minorHAnsi" w:hAnsiTheme="minorHAnsi" w:cstheme="minorHAnsi"/>
          <w:sz w:val="24"/>
          <w:szCs w:val="24"/>
        </w:rPr>
        <w:t>Q</w:t>
      </w:r>
      <w:r w:rsidR="00415A70" w:rsidRPr="00415A70">
        <w:rPr>
          <w:rFonts w:asciiTheme="minorHAnsi" w:hAnsiTheme="minorHAnsi" w:cstheme="minorHAnsi"/>
          <w:sz w:val="24"/>
          <w:szCs w:val="24"/>
        </w:rPr>
        <w:t>urumun bir filialı, şöbəsi və ya müəyyən bir binası daxilində cihazlar arasında məlumat mübadiləsini təmin edən sürətli və təhlükəsiz şəbəkədir</w:t>
      </w:r>
      <w:r w:rsidR="00415A70">
        <w:rPr>
          <w:rFonts w:asciiTheme="minorHAnsi" w:hAnsiTheme="minorHAnsi" w:cstheme="minorHAnsi"/>
          <w:sz w:val="24"/>
          <w:szCs w:val="24"/>
        </w:rPr>
        <w:t>;</w:t>
      </w:r>
    </w:p>
    <w:p w14:paraId="7F746D32" w14:textId="5F1FC3EB" w:rsidR="009E04E5" w:rsidRPr="00415A70" w:rsidRDefault="009E04E5" w:rsidP="009E04E5">
      <w:pPr>
        <w:pStyle w:val="ListParagraph"/>
        <w:numPr>
          <w:ilvl w:val="0"/>
          <w:numId w:val="7"/>
        </w:numPr>
        <w:jc w:val="both"/>
        <w:rPr>
          <w:rFonts w:asciiTheme="minorHAnsi" w:hAnsiTheme="minorHAnsi" w:cstheme="minorHAnsi"/>
          <w:sz w:val="24"/>
          <w:szCs w:val="24"/>
          <w:lang w:val="en-US"/>
        </w:rPr>
      </w:pPr>
      <w:proofErr w:type="spellStart"/>
      <w:r w:rsidRPr="00415A70">
        <w:rPr>
          <w:rFonts w:asciiTheme="minorHAnsi" w:hAnsiTheme="minorHAnsi" w:cstheme="minorHAnsi"/>
          <w:sz w:val="24"/>
          <w:szCs w:val="24"/>
          <w:u w:val="single"/>
          <w:lang w:val="en-US"/>
        </w:rPr>
        <w:t>Geniş</w:t>
      </w:r>
      <w:proofErr w:type="spellEnd"/>
      <w:r w:rsidRPr="00415A70">
        <w:rPr>
          <w:rFonts w:asciiTheme="minorHAnsi" w:hAnsiTheme="minorHAnsi" w:cstheme="minorHAnsi"/>
          <w:sz w:val="24"/>
          <w:szCs w:val="24"/>
          <w:u w:val="single"/>
          <w:lang w:val="en-US"/>
        </w:rPr>
        <w:t xml:space="preserve"> </w:t>
      </w:r>
      <w:proofErr w:type="spellStart"/>
      <w:r w:rsidRPr="00415A70">
        <w:rPr>
          <w:rFonts w:asciiTheme="minorHAnsi" w:hAnsiTheme="minorHAnsi" w:cstheme="minorHAnsi"/>
          <w:sz w:val="24"/>
          <w:szCs w:val="24"/>
          <w:u w:val="single"/>
          <w:lang w:val="en-US"/>
        </w:rPr>
        <w:t>Sahə</w:t>
      </w:r>
      <w:proofErr w:type="spellEnd"/>
      <w:r w:rsidRPr="00415A70">
        <w:rPr>
          <w:rFonts w:asciiTheme="minorHAnsi" w:hAnsiTheme="minorHAnsi" w:cstheme="minorHAnsi"/>
          <w:sz w:val="24"/>
          <w:szCs w:val="24"/>
          <w:u w:val="single"/>
          <w:lang w:val="en-US"/>
        </w:rPr>
        <w:t xml:space="preserve"> </w:t>
      </w:r>
      <w:proofErr w:type="spellStart"/>
      <w:r w:rsidRPr="00415A70">
        <w:rPr>
          <w:rFonts w:asciiTheme="minorHAnsi" w:hAnsiTheme="minorHAnsi" w:cstheme="minorHAnsi"/>
          <w:sz w:val="24"/>
          <w:szCs w:val="24"/>
          <w:u w:val="single"/>
          <w:lang w:val="en-US"/>
        </w:rPr>
        <w:t>Şəbəkəsi</w:t>
      </w:r>
      <w:proofErr w:type="spellEnd"/>
      <w:r w:rsidRPr="00415A70">
        <w:rPr>
          <w:rFonts w:asciiTheme="minorHAnsi" w:hAnsiTheme="minorHAnsi" w:cstheme="minorHAnsi"/>
          <w:sz w:val="24"/>
          <w:szCs w:val="24"/>
          <w:u w:val="single"/>
          <w:lang w:val="en-US"/>
        </w:rPr>
        <w:t xml:space="preserve"> (WAN): </w:t>
      </w:r>
      <w:r w:rsidR="001A10BA">
        <w:rPr>
          <w:rFonts w:asciiTheme="minorHAnsi" w:hAnsiTheme="minorHAnsi" w:cstheme="minorHAnsi"/>
          <w:sz w:val="24"/>
          <w:szCs w:val="24"/>
        </w:rPr>
        <w:t>Q</w:t>
      </w:r>
      <w:r w:rsidR="001A10BA" w:rsidRPr="001A10BA">
        <w:rPr>
          <w:rFonts w:asciiTheme="minorHAnsi" w:hAnsiTheme="minorHAnsi" w:cstheme="minorHAnsi"/>
          <w:sz w:val="24"/>
          <w:szCs w:val="24"/>
        </w:rPr>
        <w:t>urumun müxtəlif coğrafi ərazilərdə yerləşən filialları və şöbələri arasında məlumat mübadiləsini təmin edən geniş miqyaslı şəbəkədir</w:t>
      </w:r>
      <w:r w:rsidRPr="00415A70">
        <w:rPr>
          <w:rFonts w:asciiTheme="minorHAnsi" w:hAnsiTheme="minorHAnsi" w:cstheme="minorHAnsi"/>
          <w:sz w:val="24"/>
          <w:szCs w:val="24"/>
          <w:lang w:val="en-US"/>
        </w:rPr>
        <w:t>;</w:t>
      </w:r>
    </w:p>
    <w:p w14:paraId="308E2095" w14:textId="00F6669C" w:rsidR="009E04E5" w:rsidRPr="00415A70" w:rsidRDefault="009E04E5" w:rsidP="009E04E5">
      <w:pPr>
        <w:pStyle w:val="ListParagraph"/>
        <w:numPr>
          <w:ilvl w:val="0"/>
          <w:numId w:val="7"/>
        </w:numPr>
        <w:jc w:val="both"/>
        <w:rPr>
          <w:rFonts w:asciiTheme="minorHAnsi" w:hAnsiTheme="minorHAnsi" w:cstheme="minorHAnsi"/>
          <w:sz w:val="24"/>
          <w:szCs w:val="24"/>
          <w:lang w:val="en-US"/>
        </w:rPr>
      </w:pPr>
      <w:proofErr w:type="spellStart"/>
      <w:r w:rsidRPr="00415A70">
        <w:rPr>
          <w:rFonts w:asciiTheme="minorHAnsi" w:hAnsiTheme="minorHAnsi" w:cstheme="minorHAnsi"/>
          <w:sz w:val="24"/>
          <w:szCs w:val="24"/>
          <w:u w:val="single"/>
          <w:lang w:val="en-US"/>
        </w:rPr>
        <w:t>Şəbəkə</w:t>
      </w:r>
      <w:proofErr w:type="spellEnd"/>
      <w:r w:rsidRPr="00415A70">
        <w:rPr>
          <w:rFonts w:asciiTheme="minorHAnsi" w:hAnsiTheme="minorHAnsi" w:cstheme="minorHAnsi"/>
          <w:sz w:val="24"/>
          <w:szCs w:val="24"/>
          <w:u w:val="single"/>
          <w:lang w:val="en-US"/>
        </w:rPr>
        <w:t xml:space="preserve"> </w:t>
      </w:r>
      <w:proofErr w:type="spellStart"/>
      <w:r w:rsidRPr="00415A70">
        <w:rPr>
          <w:rFonts w:asciiTheme="minorHAnsi" w:hAnsiTheme="minorHAnsi" w:cstheme="minorHAnsi"/>
          <w:sz w:val="24"/>
          <w:szCs w:val="24"/>
          <w:u w:val="single"/>
          <w:lang w:val="en-US"/>
        </w:rPr>
        <w:t>emal</w:t>
      </w:r>
      <w:proofErr w:type="spellEnd"/>
      <w:r w:rsidRPr="00415A70">
        <w:rPr>
          <w:rFonts w:asciiTheme="minorHAnsi" w:hAnsiTheme="minorHAnsi" w:cstheme="minorHAnsi"/>
          <w:sz w:val="24"/>
          <w:szCs w:val="24"/>
          <w:u w:val="single"/>
          <w:lang w:val="en-US"/>
        </w:rPr>
        <w:t xml:space="preserve"> </w:t>
      </w:r>
      <w:proofErr w:type="spellStart"/>
      <w:r w:rsidRPr="00415A70">
        <w:rPr>
          <w:rFonts w:asciiTheme="minorHAnsi" w:hAnsiTheme="minorHAnsi" w:cstheme="minorHAnsi"/>
          <w:sz w:val="24"/>
          <w:szCs w:val="24"/>
          <w:u w:val="single"/>
          <w:lang w:val="en-US"/>
        </w:rPr>
        <w:t>vasitələri</w:t>
      </w:r>
      <w:proofErr w:type="spellEnd"/>
      <w:r w:rsidRPr="00415A70">
        <w:rPr>
          <w:rFonts w:asciiTheme="minorHAnsi" w:hAnsiTheme="minorHAnsi" w:cstheme="minorHAnsi"/>
          <w:sz w:val="24"/>
          <w:szCs w:val="24"/>
          <w:u w:val="single"/>
          <w:lang w:val="en-US"/>
        </w:rPr>
        <w:t xml:space="preserve">: </w:t>
      </w:r>
      <w:proofErr w:type="spellStart"/>
      <w:r w:rsidR="001A10BA">
        <w:rPr>
          <w:rFonts w:asciiTheme="minorHAnsi" w:hAnsiTheme="minorHAnsi" w:cstheme="minorHAnsi"/>
          <w:sz w:val="24"/>
          <w:szCs w:val="24"/>
          <w:u w:val="single"/>
          <w:lang w:val="en-US"/>
        </w:rPr>
        <w:t>Qurumun</w:t>
      </w:r>
      <w:proofErr w:type="spellEnd"/>
      <w:r w:rsidR="001A10BA">
        <w:rPr>
          <w:rFonts w:asciiTheme="minorHAnsi" w:hAnsiTheme="minorHAnsi" w:cstheme="minorHAnsi"/>
          <w:sz w:val="24"/>
          <w:szCs w:val="24"/>
          <w:u w:val="single"/>
          <w:lang w:val="en-US"/>
        </w:rPr>
        <w:t xml:space="preserve"> </w:t>
      </w:r>
      <w:proofErr w:type="spellStart"/>
      <w:proofErr w:type="gramStart"/>
      <w:r w:rsidRPr="00415A70">
        <w:rPr>
          <w:rFonts w:asciiTheme="minorHAnsi" w:hAnsiTheme="minorHAnsi" w:cstheme="minorHAnsi"/>
          <w:sz w:val="24"/>
          <w:szCs w:val="24"/>
          <w:lang w:val="en-US"/>
        </w:rPr>
        <w:t>bölmələr</w:t>
      </w:r>
      <w:r w:rsidR="001A10BA">
        <w:rPr>
          <w:rFonts w:asciiTheme="minorHAnsi" w:hAnsiTheme="minorHAnsi" w:cstheme="minorHAnsi"/>
          <w:sz w:val="24"/>
          <w:szCs w:val="24"/>
          <w:lang w:val="en-US"/>
        </w:rPr>
        <w:t>i</w:t>
      </w:r>
      <w:proofErr w:type="spellEnd"/>
      <w:r w:rsidRPr="00415A70">
        <w:rPr>
          <w:rFonts w:asciiTheme="minorHAnsi" w:hAnsiTheme="minorHAnsi" w:cstheme="minorHAnsi"/>
          <w:sz w:val="24"/>
          <w:szCs w:val="24"/>
          <w:lang w:val="en-US"/>
        </w:rPr>
        <w:t xml:space="preserve"> ,</w:t>
      </w:r>
      <w:proofErr w:type="gramEnd"/>
      <w:r w:rsidRPr="00415A70">
        <w:rPr>
          <w:rFonts w:asciiTheme="minorHAnsi" w:hAnsiTheme="minorHAnsi" w:cstheme="minorHAnsi"/>
          <w:sz w:val="24"/>
          <w:szCs w:val="24"/>
          <w:lang w:val="en-US"/>
        </w:rPr>
        <w:t xml:space="preserve"> </w:t>
      </w:r>
      <w:proofErr w:type="spellStart"/>
      <w:r w:rsidRPr="00415A70">
        <w:rPr>
          <w:rFonts w:asciiTheme="minorHAnsi" w:hAnsiTheme="minorHAnsi" w:cstheme="minorHAnsi"/>
          <w:sz w:val="24"/>
          <w:szCs w:val="24"/>
          <w:lang w:val="en-US"/>
        </w:rPr>
        <w:t>filiallar</w:t>
      </w:r>
      <w:r w:rsidR="001A10BA">
        <w:rPr>
          <w:rFonts w:asciiTheme="minorHAnsi" w:hAnsiTheme="minorHAnsi" w:cstheme="minorHAnsi"/>
          <w:sz w:val="24"/>
          <w:szCs w:val="24"/>
          <w:lang w:val="en-US"/>
        </w:rPr>
        <w:t>ı</w:t>
      </w:r>
      <w:proofErr w:type="spellEnd"/>
      <w:r w:rsidRPr="00415A70">
        <w:rPr>
          <w:rFonts w:asciiTheme="minorHAnsi" w:hAnsiTheme="minorHAnsi" w:cstheme="minorHAnsi"/>
          <w:sz w:val="24"/>
          <w:szCs w:val="24"/>
          <w:lang w:val="en-US"/>
        </w:rPr>
        <w:t xml:space="preserve">, </w:t>
      </w:r>
      <w:proofErr w:type="spellStart"/>
      <w:r w:rsidRPr="00415A70">
        <w:rPr>
          <w:rFonts w:asciiTheme="minorHAnsi" w:hAnsiTheme="minorHAnsi" w:cstheme="minorHAnsi"/>
          <w:sz w:val="24"/>
          <w:szCs w:val="24"/>
          <w:lang w:val="en-US"/>
        </w:rPr>
        <w:t>işçilər</w:t>
      </w:r>
      <w:r w:rsidR="001A10BA">
        <w:rPr>
          <w:rFonts w:asciiTheme="minorHAnsi" w:hAnsiTheme="minorHAnsi" w:cstheme="minorHAnsi"/>
          <w:sz w:val="24"/>
          <w:szCs w:val="24"/>
          <w:lang w:val="en-US"/>
        </w:rPr>
        <w:t>i</w:t>
      </w:r>
      <w:proofErr w:type="spellEnd"/>
      <w:r w:rsidRPr="00415A70">
        <w:rPr>
          <w:rFonts w:asciiTheme="minorHAnsi" w:hAnsiTheme="minorHAnsi" w:cstheme="minorHAnsi"/>
          <w:sz w:val="24"/>
          <w:szCs w:val="24"/>
          <w:lang w:val="en-US"/>
        </w:rPr>
        <w:t xml:space="preserve"> </w:t>
      </w:r>
      <w:proofErr w:type="spellStart"/>
      <w:r w:rsidRPr="00415A70">
        <w:rPr>
          <w:rFonts w:asciiTheme="minorHAnsi" w:hAnsiTheme="minorHAnsi" w:cstheme="minorHAnsi"/>
          <w:sz w:val="24"/>
          <w:szCs w:val="24"/>
          <w:lang w:val="en-US"/>
        </w:rPr>
        <w:t>və</w:t>
      </w:r>
      <w:proofErr w:type="spellEnd"/>
      <w:r w:rsidRPr="00415A70">
        <w:rPr>
          <w:rFonts w:asciiTheme="minorHAnsi" w:hAnsiTheme="minorHAnsi" w:cstheme="minorHAnsi"/>
          <w:sz w:val="24"/>
          <w:szCs w:val="24"/>
          <w:lang w:val="en-US"/>
        </w:rPr>
        <w:t xml:space="preserve"> </w:t>
      </w:r>
      <w:proofErr w:type="spellStart"/>
      <w:r w:rsidRPr="00415A70">
        <w:rPr>
          <w:rFonts w:asciiTheme="minorHAnsi" w:hAnsiTheme="minorHAnsi" w:cstheme="minorHAnsi"/>
          <w:sz w:val="24"/>
          <w:szCs w:val="24"/>
          <w:lang w:val="en-US"/>
        </w:rPr>
        <w:t>üçüncü</w:t>
      </w:r>
      <w:proofErr w:type="spellEnd"/>
      <w:r w:rsidRPr="00415A70">
        <w:rPr>
          <w:rFonts w:asciiTheme="minorHAnsi" w:hAnsiTheme="minorHAnsi" w:cstheme="minorHAnsi"/>
          <w:sz w:val="24"/>
          <w:szCs w:val="24"/>
          <w:lang w:val="en-US"/>
        </w:rPr>
        <w:t xml:space="preserve"> </w:t>
      </w:r>
      <w:proofErr w:type="spellStart"/>
      <w:r w:rsidRPr="00415A70">
        <w:rPr>
          <w:rFonts w:asciiTheme="minorHAnsi" w:hAnsiTheme="minorHAnsi" w:cstheme="minorHAnsi"/>
          <w:sz w:val="24"/>
          <w:szCs w:val="24"/>
          <w:lang w:val="en-US"/>
        </w:rPr>
        <w:t>tərəf</w:t>
      </w:r>
      <w:proofErr w:type="spellEnd"/>
      <w:r w:rsidRPr="00415A70">
        <w:rPr>
          <w:rFonts w:asciiTheme="minorHAnsi" w:hAnsiTheme="minorHAnsi" w:cstheme="minorHAnsi"/>
          <w:sz w:val="24"/>
          <w:szCs w:val="24"/>
          <w:lang w:val="en-US"/>
        </w:rPr>
        <w:t xml:space="preserve"> </w:t>
      </w:r>
      <w:proofErr w:type="spellStart"/>
      <w:r w:rsidRPr="00415A70">
        <w:rPr>
          <w:rFonts w:asciiTheme="minorHAnsi" w:hAnsiTheme="minorHAnsi" w:cstheme="minorHAnsi"/>
          <w:sz w:val="24"/>
          <w:szCs w:val="24"/>
          <w:lang w:val="en-US"/>
        </w:rPr>
        <w:t>təşkilatları</w:t>
      </w:r>
      <w:proofErr w:type="spellEnd"/>
      <w:r w:rsidRPr="00415A70">
        <w:rPr>
          <w:rFonts w:asciiTheme="minorHAnsi" w:hAnsiTheme="minorHAnsi" w:cstheme="minorHAnsi"/>
          <w:sz w:val="24"/>
          <w:szCs w:val="24"/>
          <w:lang w:val="en-US"/>
        </w:rPr>
        <w:t xml:space="preserve"> </w:t>
      </w:r>
      <w:proofErr w:type="spellStart"/>
      <w:r w:rsidRPr="00415A70">
        <w:rPr>
          <w:rFonts w:asciiTheme="minorHAnsi" w:hAnsiTheme="minorHAnsi" w:cstheme="minorHAnsi"/>
          <w:sz w:val="24"/>
          <w:szCs w:val="24"/>
          <w:lang w:val="en-US"/>
        </w:rPr>
        <w:t>arasında</w:t>
      </w:r>
      <w:proofErr w:type="spellEnd"/>
      <w:r w:rsidRPr="00415A70">
        <w:rPr>
          <w:rFonts w:asciiTheme="minorHAnsi" w:hAnsiTheme="minorHAnsi" w:cstheme="minorHAnsi"/>
          <w:sz w:val="24"/>
          <w:szCs w:val="24"/>
          <w:lang w:val="en-US"/>
        </w:rPr>
        <w:t xml:space="preserve"> </w:t>
      </w:r>
      <w:r w:rsidR="001A10BA" w:rsidRPr="001A10BA">
        <w:rPr>
          <w:rFonts w:asciiTheme="minorHAnsi" w:hAnsiTheme="minorHAnsi" w:cstheme="minorHAnsi"/>
          <w:sz w:val="24"/>
          <w:szCs w:val="24"/>
        </w:rPr>
        <w:t xml:space="preserve">məlumatların şəbəkə üzərindən düzgün şəkildə ötürülməsi, yönləndirilməsi və idarə olunmasını təmin edən </w:t>
      </w:r>
      <w:r w:rsidRPr="00415A70">
        <w:rPr>
          <w:rFonts w:asciiTheme="minorHAnsi" w:hAnsiTheme="minorHAnsi" w:cstheme="minorHAnsi"/>
          <w:sz w:val="24"/>
          <w:szCs w:val="24"/>
          <w:lang w:val="en-US"/>
        </w:rPr>
        <w:t xml:space="preserve"> </w:t>
      </w:r>
      <w:proofErr w:type="spellStart"/>
      <w:r w:rsidRPr="00415A70">
        <w:rPr>
          <w:rFonts w:asciiTheme="minorHAnsi" w:hAnsiTheme="minorHAnsi" w:cstheme="minorHAnsi"/>
          <w:sz w:val="24"/>
          <w:szCs w:val="24"/>
          <w:lang w:val="en-US"/>
        </w:rPr>
        <w:t>komponentlərdir</w:t>
      </w:r>
      <w:proofErr w:type="spellEnd"/>
      <w:r w:rsidRPr="00415A70">
        <w:rPr>
          <w:rFonts w:asciiTheme="minorHAnsi" w:hAnsiTheme="minorHAnsi" w:cstheme="minorHAnsi"/>
          <w:sz w:val="24"/>
          <w:szCs w:val="24"/>
          <w:lang w:val="en-US"/>
        </w:rPr>
        <w:t xml:space="preserve"> .</w:t>
      </w:r>
    </w:p>
    <w:p w14:paraId="0235FC3E" w14:textId="77777777" w:rsidR="00652550" w:rsidRPr="00991F99" w:rsidRDefault="00652550" w:rsidP="00652550">
      <w:pPr>
        <w:pStyle w:val="ListParagraph"/>
        <w:jc w:val="both"/>
        <w:rPr>
          <w:lang w:val="en-US"/>
        </w:rPr>
      </w:pPr>
    </w:p>
    <w:p w14:paraId="5784D310" w14:textId="2B35042A" w:rsidR="009E04E5" w:rsidRDefault="009E04E5" w:rsidP="00652550">
      <w:pPr>
        <w:pStyle w:val="Heading1"/>
        <w:numPr>
          <w:ilvl w:val="0"/>
          <w:numId w:val="23"/>
        </w:numPr>
        <w:rPr>
          <w:lang w:val="en-US"/>
        </w:rPr>
      </w:pPr>
      <w:bookmarkStart w:id="40" w:name="_Toc493837879"/>
      <w:bookmarkStart w:id="41" w:name="_Toc106265440"/>
      <w:bookmarkStart w:id="42" w:name="_Toc183099161"/>
      <w:r w:rsidRPr="00991F99">
        <w:rPr>
          <w:lang w:val="en-US"/>
        </w:rPr>
        <w:t>Ə</w:t>
      </w:r>
      <w:bookmarkEnd w:id="40"/>
      <w:bookmarkEnd w:id="41"/>
      <w:r w:rsidR="00652550">
        <w:rPr>
          <w:lang w:val="en-US"/>
        </w:rPr>
        <w:t>HATƏ DAİRƏSİ</w:t>
      </w:r>
      <w:bookmarkEnd w:id="42"/>
    </w:p>
    <w:p w14:paraId="02E9064D" w14:textId="2109C69A" w:rsidR="00216DDE" w:rsidRDefault="0081190A" w:rsidP="00216DDE">
      <w:pPr>
        <w:rPr>
          <w:sz w:val="24"/>
          <w:szCs w:val="24"/>
          <w:lang w:val="en-US"/>
        </w:rPr>
      </w:pPr>
      <w:r w:rsidRPr="0081190A">
        <w:rPr>
          <w:sz w:val="24"/>
          <w:szCs w:val="24"/>
          <w:lang w:val="en-US"/>
        </w:rPr>
        <w:t xml:space="preserve">Bu </w:t>
      </w:r>
      <w:proofErr w:type="spellStart"/>
      <w:r>
        <w:rPr>
          <w:sz w:val="24"/>
          <w:szCs w:val="24"/>
          <w:lang w:val="en-US"/>
        </w:rPr>
        <w:t>s</w:t>
      </w:r>
      <w:r w:rsidRPr="0081190A">
        <w:rPr>
          <w:sz w:val="24"/>
          <w:szCs w:val="24"/>
          <w:lang w:val="en-US"/>
        </w:rPr>
        <w:t>iyasət</w:t>
      </w:r>
      <w:proofErr w:type="spellEnd"/>
      <w:r>
        <w:rPr>
          <w:sz w:val="24"/>
          <w:szCs w:val="24"/>
          <w:lang w:val="en-US"/>
        </w:rPr>
        <w:t>,</w:t>
      </w:r>
      <w:r w:rsidRPr="0081190A">
        <w:rPr>
          <w:sz w:val="24"/>
          <w:szCs w:val="24"/>
          <w:lang w:val="en-US"/>
        </w:rPr>
        <w:t xml:space="preserve"> </w:t>
      </w:r>
      <w:proofErr w:type="spellStart"/>
      <w:r>
        <w:rPr>
          <w:sz w:val="24"/>
          <w:szCs w:val="24"/>
          <w:lang w:val="en-US"/>
        </w:rPr>
        <w:t>qurum</w:t>
      </w:r>
      <w:proofErr w:type="spellEnd"/>
      <w:r w:rsidRPr="0081190A">
        <w:rPr>
          <w:sz w:val="24"/>
          <w:szCs w:val="24"/>
          <w:lang w:val="en-US"/>
        </w:rPr>
        <w:t xml:space="preserve"> </w:t>
      </w:r>
      <w:proofErr w:type="spellStart"/>
      <w:r w:rsidRPr="0081190A">
        <w:rPr>
          <w:sz w:val="24"/>
          <w:szCs w:val="24"/>
          <w:lang w:val="en-US"/>
        </w:rPr>
        <w:t>əməkdaşları</w:t>
      </w:r>
      <w:proofErr w:type="spellEnd"/>
      <w:r w:rsidRPr="0081190A">
        <w:rPr>
          <w:sz w:val="24"/>
          <w:szCs w:val="24"/>
          <w:lang w:val="en-US"/>
        </w:rPr>
        <w:t xml:space="preserve">, </w:t>
      </w:r>
      <w:proofErr w:type="spellStart"/>
      <w:r w:rsidRPr="0081190A">
        <w:rPr>
          <w:sz w:val="24"/>
          <w:szCs w:val="24"/>
          <w:lang w:val="en-US"/>
        </w:rPr>
        <w:t>podratçıları</w:t>
      </w:r>
      <w:proofErr w:type="spellEnd"/>
      <w:r w:rsidRPr="0081190A">
        <w:rPr>
          <w:sz w:val="24"/>
          <w:szCs w:val="24"/>
          <w:lang w:val="en-US"/>
        </w:rPr>
        <w:t xml:space="preserve">, </w:t>
      </w:r>
      <w:proofErr w:type="spellStart"/>
      <w:r w:rsidRPr="0081190A">
        <w:rPr>
          <w:sz w:val="24"/>
          <w:szCs w:val="24"/>
          <w:lang w:val="en-US"/>
        </w:rPr>
        <w:t>auditorları</w:t>
      </w:r>
      <w:proofErr w:type="spellEnd"/>
      <w:r w:rsidRPr="0081190A">
        <w:rPr>
          <w:sz w:val="24"/>
          <w:szCs w:val="24"/>
          <w:lang w:val="en-US"/>
        </w:rPr>
        <w:t xml:space="preserve"> </w:t>
      </w:r>
      <w:proofErr w:type="spellStart"/>
      <w:r w:rsidRPr="0081190A">
        <w:rPr>
          <w:sz w:val="24"/>
          <w:szCs w:val="24"/>
          <w:lang w:val="en-US"/>
        </w:rPr>
        <w:t>və</w:t>
      </w:r>
      <w:proofErr w:type="spellEnd"/>
      <w:r w:rsidRPr="0081190A">
        <w:rPr>
          <w:sz w:val="24"/>
          <w:szCs w:val="24"/>
          <w:lang w:val="en-US"/>
        </w:rPr>
        <w:t xml:space="preserve"> </w:t>
      </w:r>
      <w:proofErr w:type="spellStart"/>
      <w:r>
        <w:rPr>
          <w:sz w:val="24"/>
          <w:szCs w:val="24"/>
          <w:lang w:val="en-US"/>
        </w:rPr>
        <w:t>qurumun</w:t>
      </w:r>
      <w:proofErr w:type="spellEnd"/>
      <w:r w:rsidRPr="0081190A">
        <w:rPr>
          <w:sz w:val="24"/>
          <w:szCs w:val="24"/>
          <w:lang w:val="en-US"/>
        </w:rPr>
        <w:t xml:space="preserve"> </w:t>
      </w:r>
      <w:proofErr w:type="spellStart"/>
      <w:r w:rsidRPr="0081190A">
        <w:rPr>
          <w:sz w:val="24"/>
          <w:szCs w:val="24"/>
          <w:lang w:val="en-US"/>
        </w:rPr>
        <w:t>informasiya</w:t>
      </w:r>
      <w:proofErr w:type="spellEnd"/>
      <w:r w:rsidRPr="0081190A">
        <w:rPr>
          <w:sz w:val="24"/>
          <w:szCs w:val="24"/>
          <w:lang w:val="en-US"/>
        </w:rPr>
        <w:t xml:space="preserve"> </w:t>
      </w:r>
      <w:proofErr w:type="spellStart"/>
      <w:r w:rsidRPr="0081190A">
        <w:rPr>
          <w:sz w:val="24"/>
          <w:szCs w:val="24"/>
          <w:lang w:val="en-US"/>
        </w:rPr>
        <w:t>sistemlərinə</w:t>
      </w:r>
      <w:proofErr w:type="spellEnd"/>
      <w:r w:rsidRPr="0081190A">
        <w:rPr>
          <w:sz w:val="24"/>
          <w:szCs w:val="24"/>
          <w:lang w:val="en-US"/>
        </w:rPr>
        <w:t xml:space="preserve"> </w:t>
      </w:r>
      <w:proofErr w:type="spellStart"/>
      <w:r w:rsidRPr="0081190A">
        <w:rPr>
          <w:sz w:val="24"/>
          <w:szCs w:val="24"/>
          <w:lang w:val="en-US"/>
        </w:rPr>
        <w:t>daxil</w:t>
      </w:r>
      <w:proofErr w:type="spellEnd"/>
      <w:r w:rsidRPr="0081190A">
        <w:rPr>
          <w:sz w:val="24"/>
          <w:szCs w:val="24"/>
          <w:lang w:val="en-US"/>
        </w:rPr>
        <w:t xml:space="preserve"> </w:t>
      </w:r>
      <w:proofErr w:type="spellStart"/>
      <w:r w:rsidRPr="0081190A">
        <w:rPr>
          <w:sz w:val="24"/>
          <w:szCs w:val="24"/>
          <w:lang w:val="en-US"/>
        </w:rPr>
        <w:t>olmaq</w:t>
      </w:r>
      <w:proofErr w:type="spellEnd"/>
      <w:r w:rsidRPr="0081190A">
        <w:rPr>
          <w:sz w:val="24"/>
          <w:szCs w:val="24"/>
          <w:lang w:val="en-US"/>
        </w:rPr>
        <w:t xml:space="preserve"> </w:t>
      </w:r>
      <w:proofErr w:type="spellStart"/>
      <w:r w:rsidRPr="0081190A">
        <w:rPr>
          <w:sz w:val="24"/>
          <w:szCs w:val="24"/>
          <w:lang w:val="en-US"/>
        </w:rPr>
        <w:t>üçün</w:t>
      </w:r>
      <w:proofErr w:type="spellEnd"/>
      <w:r w:rsidRPr="0081190A">
        <w:rPr>
          <w:sz w:val="24"/>
          <w:szCs w:val="24"/>
          <w:lang w:val="en-US"/>
        </w:rPr>
        <w:t xml:space="preserve"> </w:t>
      </w:r>
      <w:proofErr w:type="spellStart"/>
      <w:r w:rsidRPr="0081190A">
        <w:rPr>
          <w:sz w:val="24"/>
          <w:szCs w:val="24"/>
          <w:lang w:val="en-US"/>
        </w:rPr>
        <w:t>icazə</w:t>
      </w:r>
      <w:proofErr w:type="spellEnd"/>
      <w:r w:rsidRPr="0081190A">
        <w:rPr>
          <w:sz w:val="24"/>
          <w:szCs w:val="24"/>
          <w:lang w:val="en-US"/>
        </w:rPr>
        <w:t xml:space="preserve"> </w:t>
      </w:r>
      <w:proofErr w:type="spellStart"/>
      <w:r w:rsidRPr="0081190A">
        <w:rPr>
          <w:sz w:val="24"/>
          <w:szCs w:val="24"/>
          <w:lang w:val="en-US"/>
        </w:rPr>
        <w:t>verilmiş</w:t>
      </w:r>
      <w:proofErr w:type="spellEnd"/>
      <w:r w:rsidRPr="0081190A">
        <w:rPr>
          <w:sz w:val="24"/>
          <w:szCs w:val="24"/>
          <w:lang w:val="en-US"/>
        </w:rPr>
        <w:t xml:space="preserve"> </w:t>
      </w:r>
      <w:proofErr w:type="spellStart"/>
      <w:r w:rsidRPr="0081190A">
        <w:rPr>
          <w:sz w:val="24"/>
          <w:szCs w:val="24"/>
          <w:lang w:val="en-US"/>
        </w:rPr>
        <w:t>digər</w:t>
      </w:r>
      <w:proofErr w:type="spellEnd"/>
      <w:r w:rsidRPr="0081190A">
        <w:rPr>
          <w:sz w:val="24"/>
          <w:szCs w:val="24"/>
          <w:lang w:val="en-US"/>
        </w:rPr>
        <w:t xml:space="preserve"> </w:t>
      </w:r>
      <w:proofErr w:type="spellStart"/>
      <w:r w:rsidRPr="0081190A">
        <w:rPr>
          <w:sz w:val="24"/>
          <w:szCs w:val="24"/>
          <w:lang w:val="en-US"/>
        </w:rPr>
        <w:t>istifadəçiləri</w:t>
      </w:r>
      <w:proofErr w:type="spellEnd"/>
      <w:r w:rsidRPr="0081190A">
        <w:rPr>
          <w:sz w:val="24"/>
          <w:szCs w:val="24"/>
          <w:lang w:val="en-US"/>
        </w:rPr>
        <w:t xml:space="preserve"> </w:t>
      </w:r>
      <w:proofErr w:type="spellStart"/>
      <w:r w:rsidRPr="0081190A">
        <w:rPr>
          <w:sz w:val="24"/>
          <w:szCs w:val="24"/>
          <w:lang w:val="en-US"/>
        </w:rPr>
        <w:t>əhatə</w:t>
      </w:r>
      <w:proofErr w:type="spellEnd"/>
      <w:r w:rsidRPr="0081190A">
        <w:rPr>
          <w:sz w:val="24"/>
          <w:szCs w:val="24"/>
          <w:lang w:val="en-US"/>
        </w:rPr>
        <w:t xml:space="preserve"> </w:t>
      </w:r>
      <w:proofErr w:type="spellStart"/>
      <w:r w:rsidRPr="0081190A">
        <w:rPr>
          <w:sz w:val="24"/>
          <w:szCs w:val="24"/>
          <w:lang w:val="en-US"/>
        </w:rPr>
        <w:t>edir</w:t>
      </w:r>
      <w:proofErr w:type="spellEnd"/>
      <w:r w:rsidRPr="0081190A">
        <w:rPr>
          <w:sz w:val="24"/>
          <w:szCs w:val="24"/>
          <w:lang w:val="en-US"/>
        </w:rPr>
        <w:t xml:space="preserve">. </w:t>
      </w:r>
      <w:proofErr w:type="spellStart"/>
      <w:r w:rsidRPr="0081190A">
        <w:rPr>
          <w:sz w:val="24"/>
          <w:szCs w:val="24"/>
          <w:lang w:val="en-US"/>
        </w:rPr>
        <w:t>Eyni</w:t>
      </w:r>
      <w:proofErr w:type="spellEnd"/>
      <w:r w:rsidRPr="0081190A">
        <w:rPr>
          <w:sz w:val="24"/>
          <w:szCs w:val="24"/>
          <w:lang w:val="en-US"/>
        </w:rPr>
        <w:t xml:space="preserve"> </w:t>
      </w:r>
      <w:proofErr w:type="spellStart"/>
      <w:r w:rsidRPr="0081190A">
        <w:rPr>
          <w:sz w:val="24"/>
          <w:szCs w:val="24"/>
          <w:lang w:val="en-US"/>
        </w:rPr>
        <w:t>zamanda</w:t>
      </w:r>
      <w:proofErr w:type="spellEnd"/>
      <w:r w:rsidRPr="0081190A">
        <w:rPr>
          <w:sz w:val="24"/>
          <w:szCs w:val="24"/>
          <w:lang w:val="en-US"/>
        </w:rPr>
        <w:t xml:space="preserve">, </w:t>
      </w:r>
      <w:proofErr w:type="spellStart"/>
      <w:r w:rsidRPr="0081190A">
        <w:rPr>
          <w:sz w:val="24"/>
          <w:szCs w:val="24"/>
          <w:lang w:val="en-US"/>
        </w:rPr>
        <w:t>siyasət</w:t>
      </w:r>
      <w:proofErr w:type="spellEnd"/>
      <w:r w:rsidRPr="0081190A">
        <w:rPr>
          <w:sz w:val="24"/>
          <w:szCs w:val="24"/>
          <w:lang w:val="en-US"/>
        </w:rPr>
        <w:t xml:space="preserve"> </w:t>
      </w:r>
      <w:proofErr w:type="spellStart"/>
      <w:r w:rsidRPr="0081190A">
        <w:rPr>
          <w:sz w:val="24"/>
          <w:szCs w:val="24"/>
          <w:lang w:val="en-US"/>
        </w:rPr>
        <w:t>şəbəkə</w:t>
      </w:r>
      <w:proofErr w:type="spellEnd"/>
      <w:r w:rsidRPr="0081190A">
        <w:rPr>
          <w:sz w:val="24"/>
          <w:szCs w:val="24"/>
          <w:lang w:val="en-US"/>
        </w:rPr>
        <w:t xml:space="preserve"> </w:t>
      </w:r>
      <w:proofErr w:type="spellStart"/>
      <w:r w:rsidRPr="0081190A">
        <w:rPr>
          <w:sz w:val="24"/>
          <w:szCs w:val="24"/>
          <w:lang w:val="en-US"/>
        </w:rPr>
        <w:t>cihazlarının</w:t>
      </w:r>
      <w:proofErr w:type="spellEnd"/>
      <w:r w:rsidRPr="0081190A">
        <w:rPr>
          <w:sz w:val="24"/>
          <w:szCs w:val="24"/>
          <w:lang w:val="en-US"/>
        </w:rPr>
        <w:t xml:space="preserve"> </w:t>
      </w:r>
      <w:proofErr w:type="spellStart"/>
      <w:r w:rsidRPr="0081190A">
        <w:rPr>
          <w:sz w:val="24"/>
          <w:szCs w:val="24"/>
          <w:lang w:val="en-US"/>
        </w:rPr>
        <w:t>və</w:t>
      </w:r>
      <w:proofErr w:type="spellEnd"/>
      <w:r w:rsidRPr="0081190A">
        <w:rPr>
          <w:sz w:val="24"/>
          <w:szCs w:val="24"/>
          <w:lang w:val="en-US"/>
        </w:rPr>
        <w:t xml:space="preserve"> </w:t>
      </w:r>
      <w:proofErr w:type="spellStart"/>
      <w:r w:rsidRPr="0081190A">
        <w:rPr>
          <w:sz w:val="24"/>
          <w:szCs w:val="24"/>
          <w:lang w:val="en-US"/>
        </w:rPr>
        <w:t>onların</w:t>
      </w:r>
      <w:proofErr w:type="spellEnd"/>
      <w:r w:rsidRPr="0081190A">
        <w:rPr>
          <w:sz w:val="24"/>
          <w:szCs w:val="24"/>
          <w:lang w:val="en-US"/>
        </w:rPr>
        <w:t xml:space="preserve"> </w:t>
      </w:r>
      <w:proofErr w:type="spellStart"/>
      <w:r w:rsidRPr="0081190A">
        <w:rPr>
          <w:sz w:val="24"/>
          <w:szCs w:val="24"/>
          <w:lang w:val="en-US"/>
        </w:rPr>
        <w:t>idarə</w:t>
      </w:r>
      <w:proofErr w:type="spellEnd"/>
      <w:r w:rsidRPr="0081190A">
        <w:rPr>
          <w:sz w:val="24"/>
          <w:szCs w:val="24"/>
          <w:lang w:val="en-US"/>
        </w:rPr>
        <w:t xml:space="preserve"> </w:t>
      </w:r>
      <w:proofErr w:type="spellStart"/>
      <w:r w:rsidRPr="0081190A">
        <w:rPr>
          <w:sz w:val="24"/>
          <w:szCs w:val="24"/>
          <w:lang w:val="en-US"/>
        </w:rPr>
        <w:t>edilməsinin</w:t>
      </w:r>
      <w:proofErr w:type="spellEnd"/>
      <w:r w:rsidRPr="0081190A">
        <w:rPr>
          <w:sz w:val="24"/>
          <w:szCs w:val="24"/>
          <w:lang w:val="en-US"/>
        </w:rPr>
        <w:t xml:space="preserve"> </w:t>
      </w:r>
      <w:proofErr w:type="spellStart"/>
      <w:r w:rsidRPr="0081190A">
        <w:rPr>
          <w:sz w:val="24"/>
          <w:szCs w:val="24"/>
          <w:lang w:val="en-US"/>
        </w:rPr>
        <w:t>təhlükəsizliyinə</w:t>
      </w:r>
      <w:proofErr w:type="spellEnd"/>
      <w:r w:rsidRPr="0081190A">
        <w:rPr>
          <w:sz w:val="24"/>
          <w:szCs w:val="24"/>
          <w:lang w:val="en-US"/>
        </w:rPr>
        <w:t xml:space="preserve"> </w:t>
      </w:r>
      <w:proofErr w:type="spellStart"/>
      <w:r w:rsidRPr="0081190A">
        <w:rPr>
          <w:sz w:val="24"/>
          <w:szCs w:val="24"/>
          <w:lang w:val="en-US"/>
        </w:rPr>
        <w:t>dair</w:t>
      </w:r>
      <w:proofErr w:type="spellEnd"/>
      <w:r w:rsidRPr="0081190A">
        <w:rPr>
          <w:sz w:val="24"/>
          <w:szCs w:val="24"/>
          <w:lang w:val="en-US"/>
        </w:rPr>
        <w:t xml:space="preserve"> </w:t>
      </w:r>
      <w:proofErr w:type="spellStart"/>
      <w:r w:rsidRPr="0081190A">
        <w:rPr>
          <w:sz w:val="24"/>
          <w:szCs w:val="24"/>
          <w:lang w:val="en-US"/>
        </w:rPr>
        <w:t>tələbləri</w:t>
      </w:r>
      <w:proofErr w:type="spellEnd"/>
      <w:r w:rsidRPr="0081190A">
        <w:rPr>
          <w:sz w:val="24"/>
          <w:szCs w:val="24"/>
          <w:lang w:val="en-US"/>
        </w:rPr>
        <w:t xml:space="preserve"> </w:t>
      </w:r>
      <w:proofErr w:type="spellStart"/>
      <w:r w:rsidRPr="0081190A">
        <w:rPr>
          <w:sz w:val="24"/>
          <w:szCs w:val="24"/>
          <w:lang w:val="en-US"/>
        </w:rPr>
        <w:t>müəyyən</w:t>
      </w:r>
      <w:proofErr w:type="spellEnd"/>
      <w:r w:rsidRPr="0081190A">
        <w:rPr>
          <w:sz w:val="24"/>
          <w:szCs w:val="24"/>
          <w:lang w:val="en-US"/>
        </w:rPr>
        <w:t xml:space="preserve"> </w:t>
      </w:r>
      <w:proofErr w:type="spellStart"/>
      <w:r w:rsidRPr="0081190A">
        <w:rPr>
          <w:sz w:val="24"/>
          <w:szCs w:val="24"/>
          <w:lang w:val="en-US"/>
        </w:rPr>
        <w:t>edir</w:t>
      </w:r>
      <w:proofErr w:type="spellEnd"/>
      <w:r w:rsidRPr="0081190A">
        <w:rPr>
          <w:sz w:val="24"/>
          <w:szCs w:val="24"/>
          <w:lang w:val="en-US"/>
        </w:rPr>
        <w:t>.</w:t>
      </w:r>
    </w:p>
    <w:p w14:paraId="2C0D190A" w14:textId="77777777" w:rsidR="0081190A" w:rsidRPr="00216DDE" w:rsidRDefault="0081190A" w:rsidP="00216DDE">
      <w:pPr>
        <w:rPr>
          <w:sz w:val="24"/>
          <w:szCs w:val="24"/>
          <w:lang w:val="en-US"/>
        </w:rPr>
      </w:pPr>
    </w:p>
    <w:p w14:paraId="40587342" w14:textId="1893CE60" w:rsidR="009E04E5" w:rsidRDefault="009E04E5" w:rsidP="00652550">
      <w:pPr>
        <w:pStyle w:val="Heading1"/>
        <w:numPr>
          <w:ilvl w:val="0"/>
          <w:numId w:val="23"/>
        </w:numPr>
        <w:rPr>
          <w:lang w:val="en-US"/>
        </w:rPr>
      </w:pPr>
      <w:bookmarkStart w:id="43" w:name="_Toc106265441"/>
      <w:bookmarkStart w:id="44" w:name="_Toc183099162"/>
      <w:r>
        <w:rPr>
          <w:lang w:val="en-US"/>
        </w:rPr>
        <w:lastRenderedPageBreak/>
        <w:t>S</w:t>
      </w:r>
      <w:bookmarkEnd w:id="43"/>
      <w:r w:rsidR="00652550">
        <w:rPr>
          <w:lang w:val="en-US"/>
        </w:rPr>
        <w:t>İYASƏT</w:t>
      </w:r>
      <w:bookmarkEnd w:id="44"/>
    </w:p>
    <w:p w14:paraId="77198033" w14:textId="22B2B00E" w:rsidR="001A10BA" w:rsidRDefault="001A10BA" w:rsidP="001A10BA">
      <w:pPr>
        <w:pStyle w:val="Heading2"/>
        <w:numPr>
          <w:ilvl w:val="1"/>
          <w:numId w:val="23"/>
        </w:numPr>
        <w:rPr>
          <w:lang w:val="en-US"/>
        </w:rPr>
      </w:pPr>
      <w:bookmarkStart w:id="45" w:name="_Toc183099163"/>
      <w:r>
        <w:rPr>
          <w:lang w:val="en-US"/>
        </w:rPr>
        <w:t>ŞƏBƏKƏ SEQMENTASİYASI</w:t>
      </w:r>
      <w:bookmarkEnd w:id="45"/>
    </w:p>
    <w:p w14:paraId="648C8A5F" w14:textId="60B6B507" w:rsidR="00093308" w:rsidRPr="00093308" w:rsidRDefault="00093308" w:rsidP="00093308">
      <w:pPr>
        <w:pStyle w:val="NormalWeb"/>
        <w:jc w:val="both"/>
        <w:rPr>
          <w:rFonts w:asciiTheme="minorHAnsi" w:hAnsiTheme="minorHAnsi" w:cstheme="minorHAnsi"/>
        </w:rPr>
      </w:pPr>
      <w:r w:rsidRPr="00093308">
        <w:rPr>
          <w:rFonts w:asciiTheme="minorHAnsi" w:hAnsiTheme="minorHAnsi" w:cstheme="minorHAnsi"/>
        </w:rPr>
        <w:t>Qurum</w:t>
      </w:r>
      <w:r w:rsidRPr="00093308">
        <w:rPr>
          <w:rFonts w:asciiTheme="minorHAnsi" w:hAnsiTheme="minorHAnsi" w:cstheme="minorHAnsi"/>
        </w:rPr>
        <w:t xml:space="preserve"> şəbəkə </w:t>
      </w:r>
      <w:r w:rsidRPr="00093308">
        <w:rPr>
          <w:rFonts w:asciiTheme="minorHAnsi" w:hAnsiTheme="minorHAnsi" w:cstheme="minorHAnsi"/>
        </w:rPr>
        <w:t>inzibatçılarının</w:t>
      </w:r>
      <w:r w:rsidRPr="00093308">
        <w:rPr>
          <w:rFonts w:asciiTheme="minorHAnsi" w:hAnsiTheme="minorHAnsi" w:cstheme="minorHAnsi"/>
        </w:rPr>
        <w:t xml:space="preserve"> informasiya aktivlərinə girişin idarə olunması üzrə məsuliyyətlərini dəqiq şəkildə müəyyənləşdirməlidir. Şəbəkə</w:t>
      </w:r>
      <w:r w:rsidRPr="00093308">
        <w:rPr>
          <w:rFonts w:asciiTheme="minorHAnsi" w:hAnsiTheme="minorHAnsi" w:cstheme="minorHAnsi"/>
        </w:rPr>
        <w:t xml:space="preserve"> inzibatçılarının</w:t>
      </w:r>
      <w:r w:rsidRPr="00093308">
        <w:rPr>
          <w:rFonts w:asciiTheme="minorHAnsi" w:hAnsiTheme="minorHAnsi" w:cstheme="minorHAnsi"/>
        </w:rPr>
        <w:t xml:space="preserve"> funksiyaları sistem </w:t>
      </w:r>
      <w:r w:rsidRPr="00093308">
        <w:rPr>
          <w:rFonts w:asciiTheme="minorHAnsi" w:hAnsiTheme="minorHAnsi" w:cstheme="minorHAnsi"/>
        </w:rPr>
        <w:t>inzibatçılarının</w:t>
      </w:r>
      <w:r w:rsidRPr="00093308">
        <w:rPr>
          <w:rFonts w:asciiTheme="minorHAnsi" w:hAnsiTheme="minorHAnsi" w:cstheme="minorHAnsi"/>
        </w:rPr>
        <w:t xml:space="preserve"> vəzifələrindən tamamilə fərqləndirilməli və ayrılmalıdır.</w:t>
      </w:r>
    </w:p>
    <w:p w14:paraId="20EF4A5E" w14:textId="7A259060" w:rsidR="006D55F4" w:rsidRPr="006D55F4" w:rsidRDefault="006D55F4" w:rsidP="006D55F4">
      <w:pPr>
        <w:pStyle w:val="ListParagraph"/>
        <w:numPr>
          <w:ilvl w:val="0"/>
          <w:numId w:val="25"/>
        </w:numPr>
        <w:rPr>
          <w:sz w:val="24"/>
          <w:szCs w:val="24"/>
          <w:lang w:val="en-US"/>
        </w:rPr>
      </w:pPr>
      <w:r w:rsidRPr="006D55F4">
        <w:rPr>
          <w:sz w:val="24"/>
          <w:szCs w:val="24"/>
        </w:rPr>
        <w:t>Qurumun şəbəkə seqmentasiyası, şəbəkə resurslarına olan icazəsiz girişləri məhdudlaşdırmaq və müxtəlif təhlükəsizlik təhdidlərinə qarşı qorunma təmin etmək məqsədilə düzgün şəkildə tərtib edilməlidir.</w:t>
      </w:r>
    </w:p>
    <w:p w14:paraId="19296514" w14:textId="086BA8B6" w:rsidR="006D55F4" w:rsidRPr="006D55F4" w:rsidRDefault="006D55F4" w:rsidP="006D55F4">
      <w:pPr>
        <w:pStyle w:val="ListParagraph"/>
        <w:numPr>
          <w:ilvl w:val="0"/>
          <w:numId w:val="25"/>
        </w:numPr>
        <w:rPr>
          <w:sz w:val="24"/>
          <w:szCs w:val="24"/>
          <w:lang w:val="en-US"/>
        </w:rPr>
      </w:pPr>
      <w:r w:rsidRPr="006D55F4">
        <w:rPr>
          <w:sz w:val="24"/>
          <w:szCs w:val="24"/>
        </w:rPr>
        <w:t>Hər bir şəbəkə bölgəsinin sərhədləri (şəbəkə perimetri) dəqiq müəyyən edilməli və şəbəkə bölgələri arasında məlumat mübadiləsi yalnız icazə verilən marşrutlar və şluzlar (məsələn, firewall və marşrutlaşdırıcı filtrləri) vasitəsilə həyata keçirilməlidir.</w:t>
      </w:r>
    </w:p>
    <w:p w14:paraId="5952FD30" w14:textId="1F4F3AE5" w:rsidR="006D55F4" w:rsidRPr="006D55F4" w:rsidRDefault="006D55F4" w:rsidP="006D55F4">
      <w:pPr>
        <w:pStyle w:val="ListParagraph"/>
        <w:numPr>
          <w:ilvl w:val="0"/>
          <w:numId w:val="25"/>
        </w:numPr>
        <w:rPr>
          <w:sz w:val="24"/>
          <w:szCs w:val="24"/>
          <w:lang w:val="en-US"/>
        </w:rPr>
      </w:pPr>
      <w:r w:rsidRPr="006D55F4">
        <w:rPr>
          <w:sz w:val="24"/>
          <w:szCs w:val="24"/>
        </w:rPr>
        <w:t>Seqmentasiyası həyata keçirilmiş şəbəkə strukturu, şəbəkə daxilindəki məlumat axınını nəzarət altına almağa və təhlükəsizlik məsələlərini idarə etməyə imkan verən sistemlərlə dəstəklənməlidir.</w:t>
      </w:r>
    </w:p>
    <w:p w14:paraId="4E58159D" w14:textId="131A1C8B" w:rsidR="006D55F4" w:rsidRPr="006D55F4" w:rsidRDefault="006D55F4" w:rsidP="006D55F4">
      <w:pPr>
        <w:pStyle w:val="ListParagraph"/>
        <w:numPr>
          <w:ilvl w:val="0"/>
          <w:numId w:val="25"/>
        </w:numPr>
        <w:rPr>
          <w:sz w:val="24"/>
          <w:szCs w:val="24"/>
          <w:lang w:val="en-US"/>
        </w:rPr>
      </w:pPr>
      <w:r w:rsidRPr="006D55F4">
        <w:rPr>
          <w:sz w:val="24"/>
          <w:szCs w:val="24"/>
        </w:rPr>
        <w:t>Şəbəkə seqmentasiyası prosesində, hər bir şəbəkə bölməsi üçün fərqli təhlükəsizlik protokolları və müdafiə mexanizmləri tətbiq edilməli, daxili və xarici əlaqələr arasındakı təhlükəsizlik hədləri aydın şəkildə tərtib olunmalıdır.</w:t>
      </w:r>
    </w:p>
    <w:p w14:paraId="1676D9D6" w14:textId="4646562C" w:rsidR="006D55F4" w:rsidRDefault="00D741BA" w:rsidP="006D55F4">
      <w:pPr>
        <w:pStyle w:val="Heading2"/>
        <w:numPr>
          <w:ilvl w:val="1"/>
          <w:numId w:val="23"/>
        </w:numPr>
        <w:rPr>
          <w:lang w:val="en-US"/>
        </w:rPr>
      </w:pPr>
      <w:bookmarkStart w:id="46" w:name="_Toc183099164"/>
      <w:r>
        <w:rPr>
          <w:lang w:val="en-US"/>
        </w:rPr>
        <w:t>ŞƏBƏKƏ İSTİFADƏÇİLƏRİNİN, MƏLUMATLARIN VƏ CİHAZLARIN MƏXFİLİYİ</w:t>
      </w:r>
      <w:bookmarkEnd w:id="46"/>
    </w:p>
    <w:p w14:paraId="41BFE5D5" w14:textId="793506AF" w:rsidR="00C9764D" w:rsidRPr="00E66AE9" w:rsidRDefault="00C9764D" w:rsidP="00E66AE9">
      <w:pPr>
        <w:pStyle w:val="NormalWeb"/>
        <w:jc w:val="both"/>
        <w:rPr>
          <w:rFonts w:asciiTheme="minorHAnsi" w:hAnsiTheme="minorHAnsi" w:cstheme="minorHAnsi"/>
        </w:rPr>
      </w:pPr>
      <w:r w:rsidRPr="00C9764D">
        <w:rPr>
          <w:rFonts w:asciiTheme="minorHAnsi" w:hAnsiTheme="minorHAnsi" w:cstheme="minorHAnsi"/>
        </w:rPr>
        <w:t>Şəbəkə xidmətləri, emal vasitələri və məlumatları yalnız icazə verilmiş istifadəçilər və tərəflər tərəfindən əldə edilə bilən şəkildə qorunmalı, icazəsiz girişi qarşısını almaq üçün uyğun təhlükəsizlik tədbirləri görülməlidir.</w:t>
      </w:r>
    </w:p>
    <w:p w14:paraId="13906E42" w14:textId="327DA0B0" w:rsidR="00C9764D" w:rsidRPr="00C9764D" w:rsidRDefault="00C9764D" w:rsidP="00C9764D">
      <w:pPr>
        <w:pStyle w:val="ListParagraph"/>
        <w:numPr>
          <w:ilvl w:val="0"/>
          <w:numId w:val="27"/>
        </w:numPr>
        <w:rPr>
          <w:sz w:val="24"/>
          <w:szCs w:val="24"/>
          <w:lang w:val="en-US"/>
        </w:rPr>
      </w:pPr>
      <w:r w:rsidRPr="00C9764D">
        <w:rPr>
          <w:sz w:val="24"/>
          <w:szCs w:val="24"/>
        </w:rPr>
        <w:t>Məlumatların ötürülməsi və saxlanması zamanı məxfi məlumatlar, yalnız etibarlı və şifrələnmiş kanallar üzərindən göndərilməli və saxlanmalıdır</w:t>
      </w:r>
      <w:r w:rsidR="00AC5630">
        <w:rPr>
          <w:sz w:val="24"/>
          <w:szCs w:val="24"/>
        </w:rPr>
        <w:t>;</w:t>
      </w:r>
    </w:p>
    <w:p w14:paraId="0AC8EE4F" w14:textId="3140697D" w:rsidR="00C9764D" w:rsidRPr="00C9764D" w:rsidRDefault="00C9764D" w:rsidP="00C9764D">
      <w:pPr>
        <w:pStyle w:val="ListParagraph"/>
        <w:numPr>
          <w:ilvl w:val="0"/>
          <w:numId w:val="27"/>
        </w:numPr>
        <w:rPr>
          <w:sz w:val="24"/>
          <w:szCs w:val="24"/>
          <w:lang w:val="en-US"/>
        </w:rPr>
      </w:pPr>
      <w:r w:rsidRPr="00C9764D">
        <w:rPr>
          <w:sz w:val="24"/>
          <w:szCs w:val="24"/>
        </w:rPr>
        <w:t>Üçüncü tərəf xidmətləri və şəbəkələri vasitəsilə məlumat mübadiləsi yalnız təhlükəsiz şifrələmə metodları ilə həyata keçirilməli və məlumatların müdaxilə edilmədən ötürülməsi təmin edilməlidir</w:t>
      </w:r>
      <w:r w:rsidR="00AC5630">
        <w:rPr>
          <w:sz w:val="24"/>
          <w:szCs w:val="24"/>
        </w:rPr>
        <w:t>;</w:t>
      </w:r>
    </w:p>
    <w:p w14:paraId="665ADEB3" w14:textId="5A403302" w:rsidR="00C9764D" w:rsidRPr="00C9764D" w:rsidRDefault="00C9764D" w:rsidP="00C9764D">
      <w:pPr>
        <w:pStyle w:val="ListParagraph"/>
        <w:numPr>
          <w:ilvl w:val="0"/>
          <w:numId w:val="27"/>
        </w:numPr>
        <w:rPr>
          <w:sz w:val="24"/>
          <w:szCs w:val="24"/>
          <w:lang w:val="en-US"/>
        </w:rPr>
      </w:pPr>
      <w:r w:rsidRPr="00C9764D">
        <w:rPr>
          <w:sz w:val="24"/>
          <w:szCs w:val="24"/>
        </w:rPr>
        <w:t xml:space="preserve">Şəbəkə istifadəçilərinin </w:t>
      </w:r>
      <w:r w:rsidR="00E66AE9">
        <w:rPr>
          <w:sz w:val="24"/>
          <w:szCs w:val="24"/>
        </w:rPr>
        <w:t>resurslara, xidmətlərə və ya emal vasitələrinə</w:t>
      </w:r>
      <w:r w:rsidRPr="00C9764D">
        <w:rPr>
          <w:sz w:val="24"/>
          <w:szCs w:val="24"/>
        </w:rPr>
        <w:t xml:space="preserve"> girişi </w:t>
      </w:r>
      <w:r w:rsidR="00D64DF9">
        <w:rPr>
          <w:sz w:val="24"/>
          <w:szCs w:val="24"/>
        </w:rPr>
        <w:t xml:space="preserve">“Girişlərə Nəzarət Siyasəti” əsasında müəyyən edilmiş </w:t>
      </w:r>
      <w:r w:rsidRPr="00C9764D">
        <w:rPr>
          <w:sz w:val="24"/>
          <w:szCs w:val="24"/>
        </w:rPr>
        <w:t xml:space="preserve">“Bilmək Lazımdır” </w:t>
      </w:r>
      <w:r w:rsidR="00E66AE9">
        <w:rPr>
          <w:sz w:val="24"/>
          <w:szCs w:val="24"/>
        </w:rPr>
        <w:t>(Need to kno</w:t>
      </w:r>
      <w:r w:rsidR="00E66AE9">
        <w:rPr>
          <w:sz w:val="24"/>
          <w:szCs w:val="24"/>
          <w:lang w:val="en-US"/>
        </w:rPr>
        <w:t xml:space="preserve">w) </w:t>
      </w:r>
      <w:r w:rsidRPr="00C9764D">
        <w:rPr>
          <w:sz w:val="24"/>
          <w:szCs w:val="24"/>
        </w:rPr>
        <w:t xml:space="preserve">prinsipi </w:t>
      </w:r>
      <w:r w:rsidR="00D64DF9">
        <w:rPr>
          <w:sz w:val="24"/>
          <w:szCs w:val="24"/>
        </w:rPr>
        <w:t>ilə</w:t>
      </w:r>
      <w:r w:rsidRPr="00C9764D">
        <w:rPr>
          <w:sz w:val="24"/>
          <w:szCs w:val="24"/>
        </w:rPr>
        <w:t xml:space="preserve"> müəyyən edilməli, yalnız müvafiq iş fəaliyyəti üçün zəruri məlumatlara </w:t>
      </w:r>
      <w:r w:rsidR="00E66AE9">
        <w:rPr>
          <w:sz w:val="24"/>
          <w:szCs w:val="24"/>
        </w:rPr>
        <w:t>icaz</w:t>
      </w:r>
      <w:r w:rsidR="00E66AE9">
        <w:rPr>
          <w:sz w:val="24"/>
          <w:szCs w:val="24"/>
          <w:lang w:val="az-Latn-AZ"/>
        </w:rPr>
        <w:t>ə</w:t>
      </w:r>
      <w:r w:rsidRPr="00C9764D">
        <w:rPr>
          <w:sz w:val="24"/>
          <w:szCs w:val="24"/>
        </w:rPr>
        <w:t xml:space="preserve"> verilməlidir</w:t>
      </w:r>
      <w:r w:rsidR="00AC5630">
        <w:rPr>
          <w:sz w:val="24"/>
          <w:szCs w:val="24"/>
        </w:rPr>
        <w:t>;</w:t>
      </w:r>
    </w:p>
    <w:p w14:paraId="53AE5E08" w14:textId="288ABAF5" w:rsidR="00C9764D" w:rsidRPr="00C9764D" w:rsidRDefault="00C9764D" w:rsidP="00C9764D">
      <w:pPr>
        <w:pStyle w:val="ListParagraph"/>
        <w:numPr>
          <w:ilvl w:val="0"/>
          <w:numId w:val="27"/>
        </w:numPr>
        <w:rPr>
          <w:sz w:val="24"/>
          <w:szCs w:val="24"/>
          <w:lang w:val="en-US"/>
        </w:rPr>
      </w:pPr>
      <w:r w:rsidRPr="00C9764D">
        <w:rPr>
          <w:sz w:val="24"/>
          <w:szCs w:val="24"/>
        </w:rPr>
        <w:t>Şəbəkədə istifadə olunan bütün cihazlar və emal vasitələri müvafiq təhlükəsizlik standartlarına uyğun şifrələnməli və məlumatların təhlükəsizliyini təmin etmək məqsədilə qorunmalıdır</w:t>
      </w:r>
      <w:r w:rsidR="00AC5630">
        <w:rPr>
          <w:sz w:val="24"/>
          <w:szCs w:val="24"/>
        </w:rPr>
        <w:t>;</w:t>
      </w:r>
    </w:p>
    <w:p w14:paraId="44A48C4A" w14:textId="351D2C91" w:rsidR="00C9764D" w:rsidRPr="00D64DF9" w:rsidRDefault="00C9764D" w:rsidP="00C9764D">
      <w:pPr>
        <w:pStyle w:val="ListParagraph"/>
        <w:numPr>
          <w:ilvl w:val="0"/>
          <w:numId w:val="27"/>
        </w:numPr>
        <w:rPr>
          <w:sz w:val="24"/>
          <w:szCs w:val="24"/>
          <w:lang w:val="en-US"/>
        </w:rPr>
      </w:pPr>
      <w:r w:rsidRPr="00C9764D">
        <w:rPr>
          <w:sz w:val="24"/>
          <w:szCs w:val="24"/>
        </w:rPr>
        <w:t>Şəbəkə üzərindən mübadilə edilən məlumatların məxfiliyi və bütövlüyü qorunmalı, məlumatın dəyişdirilməsi, silinməsi və ya icazəsiz əldə edilməsi qarşısı alınmalıdır</w:t>
      </w:r>
      <w:r w:rsidR="00AC5630">
        <w:rPr>
          <w:sz w:val="24"/>
          <w:szCs w:val="24"/>
        </w:rPr>
        <w:t>;</w:t>
      </w:r>
    </w:p>
    <w:p w14:paraId="6900B96A" w14:textId="666B8BD4" w:rsidR="00D64DF9" w:rsidRPr="00C9764D" w:rsidRDefault="00D64DF9" w:rsidP="00C9764D">
      <w:pPr>
        <w:pStyle w:val="ListParagraph"/>
        <w:numPr>
          <w:ilvl w:val="0"/>
          <w:numId w:val="27"/>
        </w:numPr>
        <w:rPr>
          <w:sz w:val="24"/>
          <w:szCs w:val="24"/>
          <w:lang w:val="en-US"/>
        </w:rPr>
      </w:pPr>
      <w:proofErr w:type="spellStart"/>
      <w:r>
        <w:rPr>
          <w:sz w:val="24"/>
          <w:szCs w:val="24"/>
          <w:lang w:val="en-US"/>
        </w:rPr>
        <w:t>Şəbəkə</w:t>
      </w:r>
      <w:proofErr w:type="spellEnd"/>
      <w:r>
        <w:rPr>
          <w:sz w:val="24"/>
          <w:szCs w:val="24"/>
          <w:lang w:val="en-US"/>
        </w:rPr>
        <w:t xml:space="preserve"> </w:t>
      </w:r>
      <w:proofErr w:type="spellStart"/>
      <w:r>
        <w:rPr>
          <w:sz w:val="24"/>
          <w:szCs w:val="24"/>
          <w:lang w:val="en-US"/>
        </w:rPr>
        <w:t>xidmətləri</w:t>
      </w:r>
      <w:proofErr w:type="spellEnd"/>
      <w:r>
        <w:rPr>
          <w:sz w:val="24"/>
          <w:szCs w:val="24"/>
          <w:lang w:val="en-US"/>
        </w:rPr>
        <w:t xml:space="preserve"> </w:t>
      </w:r>
      <w:proofErr w:type="spellStart"/>
      <w:r>
        <w:rPr>
          <w:sz w:val="24"/>
          <w:szCs w:val="24"/>
          <w:lang w:val="en-US"/>
        </w:rPr>
        <w:t>və</w:t>
      </w:r>
      <w:proofErr w:type="spellEnd"/>
      <w:r>
        <w:rPr>
          <w:sz w:val="24"/>
          <w:szCs w:val="24"/>
          <w:lang w:val="en-US"/>
        </w:rPr>
        <w:t xml:space="preserve"> </w:t>
      </w:r>
      <w:proofErr w:type="spellStart"/>
      <w:r>
        <w:rPr>
          <w:sz w:val="24"/>
          <w:szCs w:val="24"/>
          <w:lang w:val="en-US"/>
        </w:rPr>
        <w:t>emal</w:t>
      </w:r>
      <w:proofErr w:type="spellEnd"/>
      <w:r>
        <w:rPr>
          <w:sz w:val="24"/>
          <w:szCs w:val="24"/>
          <w:lang w:val="en-US"/>
        </w:rPr>
        <w:t xml:space="preserve"> </w:t>
      </w:r>
      <w:proofErr w:type="spellStart"/>
      <w:r>
        <w:rPr>
          <w:sz w:val="24"/>
          <w:szCs w:val="24"/>
          <w:lang w:val="en-US"/>
        </w:rPr>
        <w:t>vasitələri</w:t>
      </w:r>
      <w:proofErr w:type="spellEnd"/>
      <w:r>
        <w:rPr>
          <w:sz w:val="24"/>
          <w:szCs w:val="24"/>
          <w:lang w:val="en-US"/>
        </w:rPr>
        <w:t xml:space="preserve"> </w:t>
      </w:r>
      <w:proofErr w:type="spellStart"/>
      <w:r>
        <w:rPr>
          <w:sz w:val="24"/>
          <w:szCs w:val="24"/>
          <w:lang w:val="en-US"/>
        </w:rPr>
        <w:t>qurumun</w:t>
      </w:r>
      <w:proofErr w:type="spellEnd"/>
      <w:r>
        <w:rPr>
          <w:sz w:val="24"/>
          <w:szCs w:val="24"/>
          <w:lang w:val="en-US"/>
        </w:rPr>
        <w:t xml:space="preserve"> “</w:t>
      </w:r>
      <w:bookmarkStart w:id="47" w:name="_Hlk183098538"/>
      <w:proofErr w:type="spellStart"/>
      <w:r>
        <w:rPr>
          <w:sz w:val="24"/>
          <w:szCs w:val="24"/>
          <w:lang w:val="en-US"/>
        </w:rPr>
        <w:t>Məlumatların</w:t>
      </w:r>
      <w:proofErr w:type="spellEnd"/>
      <w:r>
        <w:rPr>
          <w:sz w:val="24"/>
          <w:szCs w:val="24"/>
          <w:lang w:val="en-US"/>
        </w:rPr>
        <w:t xml:space="preserve"> </w:t>
      </w:r>
      <w:proofErr w:type="spellStart"/>
      <w:r>
        <w:rPr>
          <w:sz w:val="24"/>
          <w:szCs w:val="24"/>
          <w:lang w:val="en-US"/>
        </w:rPr>
        <w:t>Təsnifləşdirilməsi</w:t>
      </w:r>
      <w:proofErr w:type="spellEnd"/>
      <w:r>
        <w:rPr>
          <w:sz w:val="24"/>
          <w:szCs w:val="24"/>
          <w:lang w:val="en-US"/>
        </w:rPr>
        <w:t xml:space="preserve"> </w:t>
      </w:r>
      <w:proofErr w:type="spellStart"/>
      <w:r>
        <w:rPr>
          <w:sz w:val="24"/>
          <w:szCs w:val="24"/>
          <w:lang w:val="en-US"/>
        </w:rPr>
        <w:t>Proseduru</w:t>
      </w:r>
      <w:bookmarkEnd w:id="47"/>
      <w:proofErr w:type="spellEnd"/>
      <w:r>
        <w:rPr>
          <w:sz w:val="24"/>
          <w:szCs w:val="24"/>
          <w:lang w:val="en-US"/>
        </w:rPr>
        <w:t xml:space="preserve">” </w:t>
      </w:r>
      <w:proofErr w:type="spellStart"/>
      <w:r>
        <w:rPr>
          <w:sz w:val="24"/>
          <w:szCs w:val="24"/>
          <w:lang w:val="en-US"/>
        </w:rPr>
        <w:t>əsasında</w:t>
      </w:r>
      <w:proofErr w:type="spellEnd"/>
      <w:r>
        <w:rPr>
          <w:sz w:val="24"/>
          <w:szCs w:val="24"/>
          <w:lang w:val="en-US"/>
        </w:rPr>
        <w:t xml:space="preserve"> </w:t>
      </w:r>
      <w:proofErr w:type="spellStart"/>
      <w:r>
        <w:rPr>
          <w:sz w:val="24"/>
          <w:szCs w:val="24"/>
          <w:lang w:val="en-US"/>
        </w:rPr>
        <w:t>müvafiq</w:t>
      </w:r>
      <w:proofErr w:type="spellEnd"/>
      <w:r>
        <w:rPr>
          <w:sz w:val="24"/>
          <w:szCs w:val="24"/>
          <w:lang w:val="en-US"/>
        </w:rPr>
        <w:t xml:space="preserve"> </w:t>
      </w:r>
      <w:proofErr w:type="spellStart"/>
      <w:r>
        <w:rPr>
          <w:sz w:val="24"/>
          <w:szCs w:val="24"/>
          <w:lang w:val="en-US"/>
        </w:rPr>
        <w:t>sənədləşmə</w:t>
      </w:r>
      <w:proofErr w:type="spellEnd"/>
      <w:r>
        <w:rPr>
          <w:sz w:val="24"/>
          <w:szCs w:val="24"/>
          <w:lang w:val="en-US"/>
        </w:rPr>
        <w:t xml:space="preserve"> </w:t>
      </w:r>
      <w:proofErr w:type="spellStart"/>
      <w:r>
        <w:rPr>
          <w:sz w:val="24"/>
          <w:szCs w:val="24"/>
          <w:lang w:val="en-US"/>
        </w:rPr>
        <w:t>ilə</w:t>
      </w:r>
      <w:proofErr w:type="spellEnd"/>
      <w:r>
        <w:rPr>
          <w:sz w:val="24"/>
          <w:szCs w:val="24"/>
          <w:lang w:val="en-US"/>
        </w:rPr>
        <w:t xml:space="preserve"> </w:t>
      </w:r>
      <w:proofErr w:type="spellStart"/>
      <w:r>
        <w:rPr>
          <w:sz w:val="24"/>
          <w:szCs w:val="24"/>
          <w:lang w:val="en-US"/>
        </w:rPr>
        <w:t>təsnif</w:t>
      </w:r>
      <w:proofErr w:type="spellEnd"/>
      <w:r>
        <w:rPr>
          <w:sz w:val="24"/>
          <w:szCs w:val="24"/>
          <w:lang w:val="en-US"/>
        </w:rPr>
        <w:t xml:space="preserve"> </w:t>
      </w:r>
      <w:proofErr w:type="spellStart"/>
      <w:r>
        <w:rPr>
          <w:sz w:val="24"/>
          <w:szCs w:val="24"/>
          <w:lang w:val="en-US"/>
        </w:rPr>
        <w:t>edilməlidir</w:t>
      </w:r>
      <w:proofErr w:type="spellEnd"/>
      <w:r>
        <w:rPr>
          <w:sz w:val="24"/>
          <w:szCs w:val="24"/>
          <w:lang w:val="en-US"/>
        </w:rPr>
        <w:t>;</w:t>
      </w:r>
    </w:p>
    <w:p w14:paraId="3A3E65FE" w14:textId="334BB3E6" w:rsidR="00C9764D" w:rsidRPr="00C9764D" w:rsidRDefault="00C9764D" w:rsidP="00C9764D">
      <w:pPr>
        <w:pStyle w:val="ListParagraph"/>
        <w:numPr>
          <w:ilvl w:val="0"/>
          <w:numId w:val="27"/>
        </w:numPr>
        <w:rPr>
          <w:sz w:val="24"/>
          <w:szCs w:val="24"/>
          <w:lang w:val="en-US"/>
        </w:rPr>
      </w:pPr>
      <w:r w:rsidRPr="00C9764D">
        <w:rPr>
          <w:sz w:val="24"/>
          <w:szCs w:val="24"/>
        </w:rPr>
        <w:lastRenderedPageBreak/>
        <w:t>Şəbəkə resursları və cihazları üzərində hər hansı dəyişikliklər, etibarlı təsdiqləmə və yoxlama proseslərindən keçməli və yalnız səlahiyyətli şəxslər tərəfindən həyata keçirilməlidir</w:t>
      </w:r>
      <w:r w:rsidR="00AC5630">
        <w:rPr>
          <w:sz w:val="24"/>
          <w:szCs w:val="24"/>
        </w:rPr>
        <w:t>;</w:t>
      </w:r>
    </w:p>
    <w:p w14:paraId="4059A224" w14:textId="3159086C" w:rsidR="00C9764D" w:rsidRPr="00C9764D" w:rsidRDefault="00C9764D" w:rsidP="00C9764D">
      <w:pPr>
        <w:pStyle w:val="ListParagraph"/>
        <w:numPr>
          <w:ilvl w:val="0"/>
          <w:numId w:val="27"/>
        </w:numPr>
        <w:rPr>
          <w:sz w:val="24"/>
          <w:szCs w:val="24"/>
          <w:lang w:val="en-US"/>
        </w:rPr>
      </w:pPr>
      <w:r w:rsidRPr="00C9764D">
        <w:rPr>
          <w:sz w:val="24"/>
          <w:szCs w:val="24"/>
        </w:rPr>
        <w:t>Şəbəkə istifadəsi və məlumat mübadiləsi ilə bağlı bütün prosedurlar, istifadəçi məlumatlarının və təşkilati məlumatların qorunmasını təmin etmək məqsədilə müvafiq sənədləşmə və siyasət qaydalarına uyğun olmalıdır</w:t>
      </w:r>
      <w:r w:rsidR="00AC5630">
        <w:rPr>
          <w:sz w:val="24"/>
          <w:szCs w:val="24"/>
        </w:rPr>
        <w:t>;</w:t>
      </w:r>
    </w:p>
    <w:p w14:paraId="22E77249" w14:textId="6D50F352" w:rsidR="00C9764D" w:rsidRPr="00C9764D" w:rsidRDefault="00C9764D" w:rsidP="00C9764D">
      <w:pPr>
        <w:pStyle w:val="ListParagraph"/>
        <w:numPr>
          <w:ilvl w:val="0"/>
          <w:numId w:val="27"/>
        </w:numPr>
        <w:rPr>
          <w:sz w:val="24"/>
          <w:szCs w:val="24"/>
          <w:lang w:val="en-US"/>
        </w:rPr>
      </w:pPr>
      <w:r w:rsidRPr="00C9764D">
        <w:rPr>
          <w:sz w:val="24"/>
          <w:szCs w:val="24"/>
        </w:rPr>
        <w:t>Şəbəkənin təhlükəsizlik tədbirləri, məlumatların sızması, icazəsiz əldə edilməsi və digər təhlükəsizlik təhdidlərinə qarşı davamlı olaraq yenilənməli və inkişaf etdirilməlidir.</w:t>
      </w:r>
    </w:p>
    <w:p w14:paraId="1C4A893D" w14:textId="04265D2D" w:rsidR="009E04E5" w:rsidRPr="006D55F4" w:rsidRDefault="009E04E5" w:rsidP="009A2381">
      <w:pPr>
        <w:pStyle w:val="Heading2"/>
        <w:numPr>
          <w:ilvl w:val="1"/>
          <w:numId w:val="23"/>
        </w:numPr>
        <w:rPr>
          <w:lang w:val="en-US"/>
        </w:rPr>
      </w:pPr>
      <w:bookmarkStart w:id="48" w:name="_Toc493232475"/>
      <w:bookmarkStart w:id="49" w:name="_Toc106265442"/>
      <w:bookmarkStart w:id="50" w:name="_Toc183099165"/>
      <w:r w:rsidRPr="006D55F4">
        <w:rPr>
          <w:lang w:val="en-US"/>
        </w:rPr>
        <w:t>Ş</w:t>
      </w:r>
      <w:r w:rsidR="009A2381">
        <w:rPr>
          <w:lang w:val="en-US"/>
        </w:rPr>
        <w:t>ƏBƏKƏ</w:t>
      </w:r>
      <w:r w:rsidRPr="006D55F4">
        <w:rPr>
          <w:lang w:val="en-US"/>
        </w:rPr>
        <w:t xml:space="preserve"> İ</w:t>
      </w:r>
      <w:r w:rsidR="009A2381">
        <w:rPr>
          <w:lang w:val="en-US"/>
        </w:rPr>
        <w:t>STİFADƏÇİLƏRİNİN</w:t>
      </w:r>
      <w:r w:rsidRPr="006D55F4">
        <w:rPr>
          <w:lang w:val="en-US"/>
        </w:rPr>
        <w:t>, M</w:t>
      </w:r>
      <w:r w:rsidR="009A2381">
        <w:rPr>
          <w:lang w:val="en-US"/>
        </w:rPr>
        <w:t>ƏLUMATLARIN</w:t>
      </w:r>
      <w:r w:rsidRPr="006D55F4">
        <w:rPr>
          <w:lang w:val="en-US"/>
        </w:rPr>
        <w:t xml:space="preserve"> </w:t>
      </w:r>
      <w:r w:rsidR="009A2381">
        <w:rPr>
          <w:lang w:val="en-US"/>
        </w:rPr>
        <w:t>VƏ</w:t>
      </w:r>
      <w:r w:rsidRPr="006D55F4">
        <w:rPr>
          <w:lang w:val="en-US"/>
        </w:rPr>
        <w:t xml:space="preserve"> </w:t>
      </w:r>
      <w:r w:rsidR="009A2381">
        <w:rPr>
          <w:lang w:val="en-US"/>
        </w:rPr>
        <w:t>CİHAZLARIN</w:t>
      </w:r>
      <w:r w:rsidRPr="006D55F4">
        <w:rPr>
          <w:lang w:val="en-US"/>
        </w:rPr>
        <w:t xml:space="preserve"> </w:t>
      </w:r>
      <w:bookmarkEnd w:id="48"/>
      <w:r w:rsidRPr="006D55F4">
        <w:rPr>
          <w:lang w:val="en-US"/>
        </w:rPr>
        <w:t>B</w:t>
      </w:r>
      <w:bookmarkEnd w:id="49"/>
      <w:r w:rsidR="009A2381">
        <w:rPr>
          <w:lang w:val="en-US"/>
        </w:rPr>
        <w:t>ÜTÖVLÜYÜ</w:t>
      </w:r>
      <w:bookmarkEnd w:id="50"/>
    </w:p>
    <w:p w14:paraId="36E86A9A" w14:textId="7EF50DD6" w:rsidR="00417359" w:rsidRDefault="00417359" w:rsidP="00417359">
      <w:pPr>
        <w:pStyle w:val="NormalWeb"/>
        <w:jc w:val="both"/>
      </w:pPr>
      <w:r>
        <w:t>Qurumun</w:t>
      </w:r>
      <w:r>
        <w:t xml:space="preserve"> şəbəkə vasitələri ilə ötürülən, saxlanılan və ya emal edilən istifadəçi məlumatlarının, şəbəkə avadanlıqlarının və resurslarının </w:t>
      </w:r>
      <w:r>
        <w:t>həqiqiliyini</w:t>
      </w:r>
      <w:r>
        <w:t>, etibarlılığını və qanuniliyini təmin etmək üçün şəbəkənin bütövlüyü mütəmadi olaraq yoxlanılmalıdır.</w:t>
      </w:r>
    </w:p>
    <w:p w14:paraId="7D64D3D6" w14:textId="7770FB26" w:rsidR="009E04E5" w:rsidRPr="00AC5630" w:rsidRDefault="00AC5630" w:rsidP="00AC5630">
      <w:pPr>
        <w:pStyle w:val="ListParagraph"/>
        <w:numPr>
          <w:ilvl w:val="0"/>
          <w:numId w:val="15"/>
        </w:numPr>
        <w:spacing w:after="0"/>
        <w:jc w:val="both"/>
        <w:rPr>
          <w:sz w:val="24"/>
          <w:szCs w:val="24"/>
          <w:lang w:val="en-US"/>
        </w:rPr>
      </w:pPr>
      <w:r w:rsidRPr="00AC5630">
        <w:rPr>
          <w:sz w:val="24"/>
          <w:szCs w:val="24"/>
        </w:rPr>
        <w:t>Bütün şəbəkə istifadəçiləri və cihazları şəbəkəyə</w:t>
      </w:r>
      <w:r>
        <w:rPr>
          <w:sz w:val="24"/>
          <w:szCs w:val="24"/>
        </w:rPr>
        <w:t xml:space="preserve"> (LAN, WLAN, WAN)</w:t>
      </w:r>
      <w:r w:rsidRPr="00AC5630">
        <w:rPr>
          <w:sz w:val="24"/>
          <w:szCs w:val="24"/>
        </w:rPr>
        <w:t xml:space="preserve"> qoşulmadan əvvəl autentifikasiya prosesindən keçməli, yalnız müvafiq icazəyə malik olan şəxslər və cihazlar şəbəkəyə daxil ola bilər</w:t>
      </w:r>
      <w:r>
        <w:rPr>
          <w:sz w:val="24"/>
          <w:szCs w:val="24"/>
        </w:rPr>
        <w:t>;</w:t>
      </w:r>
    </w:p>
    <w:p w14:paraId="7323C19B" w14:textId="2AD8179D" w:rsidR="00AC5630" w:rsidRPr="00AC5630" w:rsidRDefault="00AC5630" w:rsidP="00AC5630">
      <w:pPr>
        <w:pStyle w:val="ListParagraph"/>
        <w:numPr>
          <w:ilvl w:val="0"/>
          <w:numId w:val="15"/>
        </w:numPr>
        <w:spacing w:after="0"/>
        <w:jc w:val="both"/>
        <w:rPr>
          <w:sz w:val="24"/>
          <w:szCs w:val="24"/>
          <w:lang w:val="en-US"/>
        </w:rPr>
      </w:pPr>
      <w:r w:rsidRPr="00AC5630">
        <w:rPr>
          <w:sz w:val="24"/>
          <w:szCs w:val="24"/>
        </w:rPr>
        <w:t>İstifadəçilərin və cihazlarının autentifikasiyası şəbəkə sistemlərinə inteqrasiya olunmadan əvvəl həyata keçirilməli və hər bir girişi qeydiyyata alınmalıdır</w:t>
      </w:r>
      <w:r>
        <w:rPr>
          <w:sz w:val="24"/>
          <w:szCs w:val="24"/>
        </w:rPr>
        <w:t>;</w:t>
      </w:r>
    </w:p>
    <w:p w14:paraId="21933508" w14:textId="34893D26" w:rsidR="00AC5630" w:rsidRPr="00AC5630" w:rsidRDefault="00AC5630" w:rsidP="00AC5630">
      <w:pPr>
        <w:pStyle w:val="ListParagraph"/>
        <w:numPr>
          <w:ilvl w:val="0"/>
          <w:numId w:val="15"/>
        </w:numPr>
        <w:spacing w:after="0"/>
        <w:jc w:val="both"/>
        <w:rPr>
          <w:sz w:val="24"/>
          <w:szCs w:val="24"/>
          <w:lang w:val="en-US"/>
        </w:rPr>
      </w:pPr>
      <w:r w:rsidRPr="00AC5630">
        <w:rPr>
          <w:sz w:val="24"/>
          <w:szCs w:val="24"/>
        </w:rPr>
        <w:t xml:space="preserve">Şəbəkəyə qoşulmadan əvvəl bütün istifadəçilərin  </w:t>
      </w:r>
      <w:r>
        <w:rPr>
          <w:sz w:val="24"/>
          <w:szCs w:val="24"/>
        </w:rPr>
        <w:t>autentifikasiyası</w:t>
      </w:r>
      <w:r w:rsidRPr="00AC5630">
        <w:rPr>
          <w:sz w:val="24"/>
          <w:szCs w:val="24"/>
        </w:rPr>
        <w:t xml:space="preserve"> biometrik sistemlər, şifrələr və ya digər etibarlı giriş metodları</w:t>
      </w:r>
      <w:r>
        <w:rPr>
          <w:sz w:val="24"/>
          <w:szCs w:val="24"/>
        </w:rPr>
        <w:t xml:space="preserve"> və s.</w:t>
      </w:r>
      <w:r w:rsidRPr="00AC5630">
        <w:rPr>
          <w:sz w:val="24"/>
          <w:szCs w:val="24"/>
        </w:rPr>
        <w:t xml:space="preserve"> ilə həyata keçirilməlidir</w:t>
      </w:r>
      <w:r>
        <w:rPr>
          <w:sz w:val="24"/>
          <w:szCs w:val="24"/>
        </w:rPr>
        <w:t>;</w:t>
      </w:r>
    </w:p>
    <w:p w14:paraId="73586B24" w14:textId="16E03DF9" w:rsidR="00AC5630" w:rsidRPr="00AC5630" w:rsidRDefault="00A80931" w:rsidP="00AC5630">
      <w:pPr>
        <w:pStyle w:val="ListParagraph"/>
        <w:numPr>
          <w:ilvl w:val="0"/>
          <w:numId w:val="15"/>
        </w:numPr>
        <w:spacing w:after="0"/>
        <w:jc w:val="both"/>
        <w:rPr>
          <w:sz w:val="24"/>
          <w:szCs w:val="24"/>
          <w:lang w:val="en-US"/>
        </w:rPr>
      </w:pPr>
      <w:r>
        <w:rPr>
          <w:sz w:val="24"/>
          <w:szCs w:val="24"/>
        </w:rPr>
        <w:t>Qurumun</w:t>
      </w:r>
      <w:r w:rsidR="00AC5630" w:rsidRPr="00AC5630">
        <w:rPr>
          <w:sz w:val="24"/>
          <w:szCs w:val="24"/>
        </w:rPr>
        <w:t xml:space="preserve"> şəbəkə avadanlıqlarına daxil olmamışdan əvvəl bütün cihazlar yoxlanmalı və uyğun təhlükəsizlik tədbirləri ilə təsdiqlənməlidir</w:t>
      </w:r>
      <w:r>
        <w:rPr>
          <w:sz w:val="24"/>
          <w:szCs w:val="24"/>
        </w:rPr>
        <w:t>;</w:t>
      </w:r>
    </w:p>
    <w:p w14:paraId="4B17F731" w14:textId="73252D9C" w:rsidR="00AC5630" w:rsidRPr="00AC5630" w:rsidRDefault="00AC5630" w:rsidP="00AC5630">
      <w:pPr>
        <w:pStyle w:val="ListParagraph"/>
        <w:numPr>
          <w:ilvl w:val="0"/>
          <w:numId w:val="15"/>
        </w:numPr>
        <w:spacing w:after="0"/>
        <w:jc w:val="both"/>
        <w:rPr>
          <w:sz w:val="24"/>
          <w:szCs w:val="24"/>
          <w:lang w:val="en-US"/>
        </w:rPr>
      </w:pPr>
      <w:r w:rsidRPr="00AC5630">
        <w:rPr>
          <w:sz w:val="24"/>
          <w:szCs w:val="24"/>
        </w:rPr>
        <w:t>Şəbəkə daxilindəki bütün əməliyyatlar monitorinq edilməli, şəbəkə istifadəçiləri və avadanlıqları ilə bağlı məlumatlar mütəmadi olaraq toplanmalı və təhlil edilməlidir</w:t>
      </w:r>
      <w:r w:rsidR="00A80931">
        <w:rPr>
          <w:sz w:val="24"/>
          <w:szCs w:val="24"/>
        </w:rPr>
        <w:t>;</w:t>
      </w:r>
    </w:p>
    <w:p w14:paraId="413CA4BF" w14:textId="686B69F6" w:rsidR="00AC5630" w:rsidRPr="00AC5630" w:rsidRDefault="00AC5630" w:rsidP="00AC5630">
      <w:pPr>
        <w:pStyle w:val="ListParagraph"/>
        <w:numPr>
          <w:ilvl w:val="0"/>
          <w:numId w:val="15"/>
        </w:numPr>
        <w:spacing w:after="0"/>
        <w:jc w:val="both"/>
        <w:rPr>
          <w:sz w:val="24"/>
          <w:szCs w:val="24"/>
          <w:lang w:val="en-US"/>
        </w:rPr>
      </w:pPr>
      <w:r w:rsidRPr="00AC5630">
        <w:rPr>
          <w:sz w:val="24"/>
          <w:szCs w:val="24"/>
        </w:rPr>
        <w:t>Şəbəkə məlumatlarının və aktivlərinin sahibləri müəyyən edilməli və "</w:t>
      </w:r>
      <w:bookmarkStart w:id="51" w:name="_Hlk183098481"/>
      <w:r w:rsidRPr="00AC5630">
        <w:rPr>
          <w:sz w:val="24"/>
          <w:szCs w:val="24"/>
        </w:rPr>
        <w:t>Məlumat</w:t>
      </w:r>
      <w:r w:rsidR="00A80931">
        <w:rPr>
          <w:sz w:val="24"/>
          <w:szCs w:val="24"/>
        </w:rPr>
        <w:t>ların</w:t>
      </w:r>
      <w:r w:rsidRPr="00AC5630">
        <w:rPr>
          <w:sz w:val="24"/>
          <w:szCs w:val="24"/>
        </w:rPr>
        <w:t xml:space="preserve"> Təsnifləşdirilməsi Siyasət</w:t>
      </w:r>
      <w:bookmarkEnd w:id="51"/>
      <w:r w:rsidRPr="00AC5630">
        <w:rPr>
          <w:sz w:val="24"/>
          <w:szCs w:val="24"/>
        </w:rPr>
        <w:t>i"nə uyğun olaraq sənədləşdirilməlidir</w:t>
      </w:r>
      <w:r w:rsidR="00A80931">
        <w:rPr>
          <w:sz w:val="24"/>
          <w:szCs w:val="24"/>
        </w:rPr>
        <w:t>;</w:t>
      </w:r>
    </w:p>
    <w:p w14:paraId="3CD4668D" w14:textId="2916B990" w:rsidR="00AC5630" w:rsidRPr="00AC5630" w:rsidRDefault="00AC5630" w:rsidP="00AC5630">
      <w:pPr>
        <w:pStyle w:val="ListParagraph"/>
        <w:numPr>
          <w:ilvl w:val="0"/>
          <w:numId w:val="15"/>
        </w:numPr>
        <w:spacing w:after="0"/>
        <w:jc w:val="both"/>
        <w:rPr>
          <w:sz w:val="24"/>
          <w:szCs w:val="24"/>
          <w:lang w:val="en-US"/>
        </w:rPr>
      </w:pPr>
      <w:r w:rsidRPr="00AC5630">
        <w:rPr>
          <w:sz w:val="24"/>
          <w:szCs w:val="24"/>
        </w:rPr>
        <w:t xml:space="preserve">Şəbəkə resursları və məlumatlarına daxil olmaq üçün </w:t>
      </w:r>
      <w:r w:rsidR="00A80931">
        <w:rPr>
          <w:sz w:val="24"/>
          <w:szCs w:val="24"/>
        </w:rPr>
        <w:t xml:space="preserve">rollar, </w:t>
      </w:r>
      <w:r w:rsidRPr="00AC5630">
        <w:rPr>
          <w:sz w:val="24"/>
          <w:szCs w:val="24"/>
        </w:rPr>
        <w:t xml:space="preserve">məsuliyyətlər </w:t>
      </w:r>
      <w:r w:rsidR="00A80931">
        <w:rPr>
          <w:sz w:val="24"/>
          <w:szCs w:val="24"/>
        </w:rPr>
        <w:t>aydın</w:t>
      </w:r>
      <w:r w:rsidRPr="00AC5630">
        <w:rPr>
          <w:sz w:val="24"/>
          <w:szCs w:val="24"/>
        </w:rPr>
        <w:t xml:space="preserve"> şəkildə təyin edilməli</w:t>
      </w:r>
      <w:r w:rsidR="00A80931">
        <w:rPr>
          <w:sz w:val="24"/>
          <w:szCs w:val="24"/>
        </w:rPr>
        <w:t>, sənədləşdirilməli</w:t>
      </w:r>
      <w:r w:rsidRPr="00AC5630">
        <w:rPr>
          <w:sz w:val="24"/>
          <w:szCs w:val="24"/>
        </w:rPr>
        <w:t xml:space="preserve"> və mütəmadi olaraq monitorinq edilməlidir</w:t>
      </w:r>
      <w:r w:rsidR="00A80931">
        <w:rPr>
          <w:sz w:val="24"/>
          <w:szCs w:val="24"/>
        </w:rPr>
        <w:t>;</w:t>
      </w:r>
    </w:p>
    <w:p w14:paraId="0120429B" w14:textId="1ED71493" w:rsidR="00AC5630" w:rsidRPr="00AC5630" w:rsidRDefault="00AC5630" w:rsidP="00AC5630">
      <w:pPr>
        <w:pStyle w:val="ListParagraph"/>
        <w:numPr>
          <w:ilvl w:val="0"/>
          <w:numId w:val="15"/>
        </w:numPr>
        <w:spacing w:after="0"/>
        <w:jc w:val="both"/>
        <w:rPr>
          <w:sz w:val="24"/>
          <w:szCs w:val="24"/>
          <w:lang w:val="en-US"/>
        </w:rPr>
      </w:pPr>
      <w:r w:rsidRPr="00AC5630">
        <w:rPr>
          <w:sz w:val="24"/>
          <w:szCs w:val="24"/>
        </w:rPr>
        <w:t>Kritik şəbəkə hadisələri daimi olaraq qeyd edilməli və təhlil edilməli, şəbəkə təhlükəsizliyi təmin etmək məqsədilə müvafiq tədbirlər görülməlidir</w:t>
      </w:r>
      <w:r w:rsidR="00A80931">
        <w:rPr>
          <w:sz w:val="24"/>
          <w:szCs w:val="24"/>
        </w:rPr>
        <w:t>;</w:t>
      </w:r>
    </w:p>
    <w:p w14:paraId="256DF061" w14:textId="0ACB9242" w:rsidR="00AC5630" w:rsidRPr="00AC5630" w:rsidRDefault="00AC5630" w:rsidP="00AC5630">
      <w:pPr>
        <w:pStyle w:val="ListParagraph"/>
        <w:numPr>
          <w:ilvl w:val="0"/>
          <w:numId w:val="15"/>
        </w:numPr>
        <w:spacing w:after="0"/>
        <w:jc w:val="both"/>
        <w:rPr>
          <w:sz w:val="24"/>
          <w:szCs w:val="24"/>
          <w:lang w:val="en-US"/>
        </w:rPr>
      </w:pPr>
      <w:r w:rsidRPr="00AC5630">
        <w:rPr>
          <w:sz w:val="24"/>
          <w:szCs w:val="24"/>
        </w:rPr>
        <w:t>Şəbəkə xidmətləri və cihazlarından əldə edilən məlumatların saxlanma müddətləri əvvəlcədən müəyyənləşdirilməli və bu müddətə uyğun olaraq qorunmalıdır</w:t>
      </w:r>
      <w:r w:rsidR="00A80931">
        <w:rPr>
          <w:sz w:val="24"/>
          <w:szCs w:val="24"/>
        </w:rPr>
        <w:t>;</w:t>
      </w:r>
    </w:p>
    <w:p w14:paraId="52F33C12" w14:textId="42492E8C" w:rsidR="00AC5630" w:rsidRPr="00AC5630" w:rsidRDefault="00AC5630" w:rsidP="00AC5630">
      <w:pPr>
        <w:pStyle w:val="ListParagraph"/>
        <w:numPr>
          <w:ilvl w:val="0"/>
          <w:numId w:val="15"/>
        </w:numPr>
        <w:spacing w:after="0"/>
        <w:jc w:val="both"/>
        <w:rPr>
          <w:sz w:val="24"/>
          <w:szCs w:val="24"/>
          <w:lang w:val="en-US"/>
        </w:rPr>
      </w:pPr>
      <w:r w:rsidRPr="00AC5630">
        <w:rPr>
          <w:sz w:val="24"/>
          <w:szCs w:val="24"/>
        </w:rPr>
        <w:t>Şəbəkə məlumatlarının və cihazlarının təhlükəsizliyi təmin edilməsi üçün girişlər məhdudlaşdırılmalı, məlumatların şifrələnməsi və digər mühafizə metodları tətbiq edilməlidir.</w:t>
      </w:r>
    </w:p>
    <w:p w14:paraId="7CBD89EC" w14:textId="31A4BF3F" w:rsidR="00AC5630" w:rsidRPr="00093308" w:rsidRDefault="00AC5630" w:rsidP="00AC5630">
      <w:pPr>
        <w:pStyle w:val="ListParagraph"/>
        <w:numPr>
          <w:ilvl w:val="0"/>
          <w:numId w:val="15"/>
        </w:numPr>
        <w:spacing w:after="0"/>
        <w:jc w:val="both"/>
        <w:rPr>
          <w:sz w:val="24"/>
          <w:szCs w:val="24"/>
          <w:lang w:val="en-US"/>
        </w:rPr>
      </w:pPr>
      <w:r w:rsidRPr="00AC5630">
        <w:rPr>
          <w:sz w:val="24"/>
          <w:szCs w:val="24"/>
        </w:rPr>
        <w:t>Şəbəkə avadanlıqları arasında vaxt sinxronizasiyası təmin edilməli, bu sinxronizasiyanın düzgünlüyü müntəzəm olaraq yoxlanılmalıdır.</w:t>
      </w:r>
    </w:p>
    <w:p w14:paraId="70DB16ED" w14:textId="77777777" w:rsidR="00093308" w:rsidRPr="005E7507" w:rsidRDefault="00093308" w:rsidP="00093308">
      <w:pPr>
        <w:pStyle w:val="ListParagraph"/>
        <w:spacing w:after="0"/>
        <w:jc w:val="both"/>
        <w:rPr>
          <w:sz w:val="24"/>
          <w:szCs w:val="24"/>
          <w:lang w:val="en-US"/>
        </w:rPr>
      </w:pPr>
    </w:p>
    <w:p w14:paraId="5E35F9E3" w14:textId="77777777" w:rsidR="005E7507" w:rsidRPr="00AC5630" w:rsidRDefault="005E7507" w:rsidP="005E7507">
      <w:pPr>
        <w:pStyle w:val="ListParagraph"/>
        <w:spacing w:after="0"/>
        <w:jc w:val="both"/>
        <w:rPr>
          <w:sz w:val="24"/>
          <w:szCs w:val="24"/>
          <w:lang w:val="en-US"/>
        </w:rPr>
      </w:pPr>
    </w:p>
    <w:p w14:paraId="3D097770" w14:textId="1420B037" w:rsidR="00417359" w:rsidRPr="005E7507" w:rsidRDefault="009E04E5" w:rsidP="005E7507">
      <w:pPr>
        <w:pStyle w:val="Heading2"/>
        <w:numPr>
          <w:ilvl w:val="1"/>
          <w:numId w:val="23"/>
        </w:numPr>
        <w:rPr>
          <w:lang w:val="en-US"/>
        </w:rPr>
      </w:pPr>
      <w:bookmarkStart w:id="52" w:name="_Toc493232477"/>
      <w:bookmarkStart w:id="53" w:name="_Toc106265444"/>
      <w:bookmarkStart w:id="54" w:name="_Toc183099166"/>
      <w:r w:rsidRPr="00991F99">
        <w:rPr>
          <w:lang w:val="en-US"/>
        </w:rPr>
        <w:lastRenderedPageBreak/>
        <w:t>Ş</w:t>
      </w:r>
      <w:r w:rsidR="00A80931">
        <w:rPr>
          <w:lang w:val="en-US"/>
        </w:rPr>
        <w:t>ƏBƏKƏ</w:t>
      </w:r>
      <w:r w:rsidRPr="00991F99">
        <w:rPr>
          <w:lang w:val="en-US"/>
        </w:rPr>
        <w:t xml:space="preserve"> </w:t>
      </w:r>
      <w:r w:rsidR="00A80931">
        <w:rPr>
          <w:lang w:val="en-US"/>
        </w:rPr>
        <w:t>XİDMƏTLƏRİNİN VƏ MƏLUMATLARININ</w:t>
      </w:r>
      <w:r w:rsidRPr="00991F99">
        <w:rPr>
          <w:lang w:val="en-US"/>
        </w:rPr>
        <w:t xml:space="preserve"> </w:t>
      </w:r>
      <w:bookmarkEnd w:id="52"/>
      <w:bookmarkEnd w:id="53"/>
      <w:r w:rsidR="00A80931" w:rsidRPr="005E7507">
        <w:t>ƏLÇATANLIĞI</w:t>
      </w:r>
      <w:bookmarkEnd w:id="54"/>
    </w:p>
    <w:p w14:paraId="4BACAAD3" w14:textId="009C39F1" w:rsidR="00BC3A4E" w:rsidRPr="00BC3A4E" w:rsidRDefault="00BC3A4E" w:rsidP="00BC3A4E">
      <w:pPr>
        <w:pStyle w:val="NormalWeb"/>
        <w:jc w:val="both"/>
        <w:rPr>
          <w:rFonts w:asciiTheme="minorHAnsi" w:hAnsiTheme="minorHAnsi" w:cstheme="minorHAnsi"/>
        </w:rPr>
      </w:pPr>
      <w:r w:rsidRPr="00BC3A4E">
        <w:rPr>
          <w:rFonts w:asciiTheme="minorHAnsi" w:hAnsiTheme="minorHAnsi" w:cstheme="minorHAnsi"/>
        </w:rPr>
        <w:t xml:space="preserve">Qurumun fəaliyyətinə və mühüm xidmətlərin icrasına uyğun olaraq, şəbəkə xidmətlərinin və </w:t>
      </w:r>
      <w:r w:rsidRPr="00BC3A4E">
        <w:rPr>
          <w:rFonts w:asciiTheme="minorHAnsi" w:hAnsiTheme="minorHAnsi" w:cstheme="minorHAnsi"/>
        </w:rPr>
        <w:t>emal vasitələrinin</w:t>
      </w:r>
      <w:r w:rsidRPr="00BC3A4E">
        <w:rPr>
          <w:rFonts w:asciiTheme="minorHAnsi" w:hAnsiTheme="minorHAnsi" w:cstheme="minorHAnsi"/>
        </w:rPr>
        <w:t xml:space="preserve"> əlçatanlığı qəbul edilə bilən məhdudiyyətlər daxilində daim təmin edilməlidir.</w:t>
      </w:r>
    </w:p>
    <w:p w14:paraId="2BB6C065" w14:textId="0035062C" w:rsidR="009E04E5" w:rsidRPr="00417359" w:rsidRDefault="00417359" w:rsidP="00417359">
      <w:pPr>
        <w:pStyle w:val="ListParagraph"/>
        <w:numPr>
          <w:ilvl w:val="0"/>
          <w:numId w:val="18"/>
        </w:numPr>
        <w:spacing w:after="0"/>
        <w:jc w:val="both"/>
        <w:rPr>
          <w:sz w:val="24"/>
          <w:szCs w:val="24"/>
          <w:lang w:val="az-Latn-AZ"/>
        </w:rPr>
      </w:pPr>
      <w:r w:rsidRPr="00417359">
        <w:rPr>
          <w:sz w:val="24"/>
          <w:szCs w:val="24"/>
        </w:rPr>
        <w:t>Şəbəkə xidmətləri və cihazlarının fasiləsiz işləməsi üçün əsas resursların monitorinqi aparılmalı və kritik əməliyyatlar üçün avtomatik xəbərdarlıq sistemləri qurulmalıdır</w:t>
      </w:r>
      <w:r>
        <w:rPr>
          <w:sz w:val="24"/>
          <w:szCs w:val="24"/>
        </w:rPr>
        <w:t>;</w:t>
      </w:r>
    </w:p>
    <w:p w14:paraId="62F5BE4A" w14:textId="379DAF46" w:rsidR="00417359" w:rsidRPr="005E7507" w:rsidRDefault="005E7507" w:rsidP="00417359">
      <w:pPr>
        <w:pStyle w:val="ListParagraph"/>
        <w:numPr>
          <w:ilvl w:val="0"/>
          <w:numId w:val="18"/>
        </w:numPr>
        <w:spacing w:after="0"/>
        <w:jc w:val="both"/>
        <w:rPr>
          <w:sz w:val="24"/>
          <w:szCs w:val="24"/>
          <w:lang w:val="az-Latn-AZ"/>
        </w:rPr>
      </w:pPr>
      <w:r w:rsidRPr="005E7507">
        <w:rPr>
          <w:sz w:val="24"/>
          <w:szCs w:val="24"/>
        </w:rPr>
        <w:t xml:space="preserve">Şəbəkə kanallarının və xidmətlərin əlçatanlığı, eləcə də cihazların funksionallığı </w:t>
      </w:r>
      <w:r>
        <w:rPr>
          <w:sz w:val="24"/>
          <w:szCs w:val="24"/>
        </w:rPr>
        <w:t>qurumun</w:t>
      </w:r>
      <w:r w:rsidRPr="005E7507">
        <w:rPr>
          <w:sz w:val="24"/>
          <w:szCs w:val="24"/>
        </w:rPr>
        <w:t xml:space="preserve"> risk qəbul səviyyəsinə və ya SLA sənədində müəyyən edilmiş dözümlülük və mümkün dayanma müddətləri çərçivəsində təmin edilməlidir</w:t>
      </w:r>
      <w:r w:rsidRPr="005E7507">
        <w:rPr>
          <w:sz w:val="24"/>
          <w:szCs w:val="24"/>
        </w:rPr>
        <w:t>;</w:t>
      </w:r>
    </w:p>
    <w:p w14:paraId="0C1BF1AB" w14:textId="7D178A85" w:rsidR="005E7507" w:rsidRPr="005E7507" w:rsidRDefault="005E7507" w:rsidP="00417359">
      <w:pPr>
        <w:pStyle w:val="ListParagraph"/>
        <w:numPr>
          <w:ilvl w:val="0"/>
          <w:numId w:val="18"/>
        </w:numPr>
        <w:spacing w:after="0"/>
        <w:jc w:val="both"/>
        <w:rPr>
          <w:sz w:val="24"/>
          <w:szCs w:val="24"/>
          <w:lang w:val="az-Latn-AZ"/>
        </w:rPr>
      </w:pPr>
      <w:r w:rsidRPr="005E7507">
        <w:rPr>
          <w:sz w:val="24"/>
          <w:szCs w:val="24"/>
        </w:rPr>
        <w:t xml:space="preserve">Əsas şəbəkə avadanlıqları və xidmətləri ehtiyat kanallar vasitəsilə replikasiya edilməli, bu proses </w:t>
      </w:r>
      <w:r>
        <w:rPr>
          <w:sz w:val="24"/>
          <w:szCs w:val="24"/>
        </w:rPr>
        <w:t>qurumun</w:t>
      </w:r>
      <w:r w:rsidRPr="005E7507">
        <w:rPr>
          <w:sz w:val="24"/>
          <w:szCs w:val="24"/>
        </w:rPr>
        <w:t xml:space="preserve"> RTO (Recovery Time Objective) və RPO (Recovery Point Objective) göstəricilərinə uyğun dizayn edilməlidir</w:t>
      </w:r>
      <w:r>
        <w:rPr>
          <w:sz w:val="24"/>
          <w:szCs w:val="24"/>
        </w:rPr>
        <w:t>;</w:t>
      </w:r>
    </w:p>
    <w:p w14:paraId="65EE457A" w14:textId="2E89062C" w:rsidR="005E7507" w:rsidRPr="005E7507" w:rsidRDefault="005E7507" w:rsidP="00417359">
      <w:pPr>
        <w:pStyle w:val="ListParagraph"/>
        <w:numPr>
          <w:ilvl w:val="0"/>
          <w:numId w:val="18"/>
        </w:numPr>
        <w:spacing w:after="0"/>
        <w:jc w:val="both"/>
        <w:rPr>
          <w:sz w:val="24"/>
          <w:szCs w:val="24"/>
          <w:lang w:val="az-Latn-AZ"/>
        </w:rPr>
      </w:pPr>
      <w:r>
        <w:rPr>
          <w:sz w:val="24"/>
          <w:szCs w:val="24"/>
          <w:lang w:val="az-Latn-AZ"/>
        </w:rPr>
        <w:t>Kritik şəbəkə əməliyyatlarını və inzibati funksiyaları dəstəkləmək üçün ehtiyat işçi heyəti təyin olunmalı və bu heyətin tərkibi RTO məqsədlərinə uyğun şəkildə müəyyən edilməlidir;</w:t>
      </w:r>
    </w:p>
    <w:p w14:paraId="1647E90A" w14:textId="321679CA" w:rsidR="00417359" w:rsidRPr="00417359" w:rsidRDefault="00417359" w:rsidP="00417359">
      <w:pPr>
        <w:pStyle w:val="ListParagraph"/>
        <w:numPr>
          <w:ilvl w:val="0"/>
          <w:numId w:val="18"/>
        </w:numPr>
        <w:spacing w:after="0"/>
        <w:jc w:val="both"/>
        <w:rPr>
          <w:sz w:val="24"/>
          <w:szCs w:val="24"/>
          <w:lang w:val="az-Latn-AZ"/>
        </w:rPr>
      </w:pPr>
      <w:r w:rsidRPr="00417359">
        <w:rPr>
          <w:sz w:val="24"/>
          <w:szCs w:val="24"/>
        </w:rPr>
        <w:t>Şəbəkə əməliyyatlarının kəsilməməsi üçün davamlılıq planları yaradılmalı və fövqəladə hallara cavab verə biləcək prosedurlar tətbiq edilməlidir</w:t>
      </w:r>
      <w:r>
        <w:rPr>
          <w:sz w:val="24"/>
          <w:szCs w:val="24"/>
        </w:rPr>
        <w:t>;</w:t>
      </w:r>
    </w:p>
    <w:p w14:paraId="613C2075" w14:textId="0ECE78ED" w:rsidR="00417359" w:rsidRPr="005E7507" w:rsidRDefault="00417359" w:rsidP="00417359">
      <w:pPr>
        <w:pStyle w:val="ListParagraph"/>
        <w:numPr>
          <w:ilvl w:val="0"/>
          <w:numId w:val="18"/>
        </w:numPr>
        <w:spacing w:after="0"/>
        <w:jc w:val="both"/>
        <w:rPr>
          <w:sz w:val="24"/>
          <w:szCs w:val="24"/>
          <w:lang w:val="az-Latn-AZ"/>
        </w:rPr>
      </w:pPr>
      <w:r w:rsidRPr="00417359">
        <w:rPr>
          <w:sz w:val="24"/>
          <w:szCs w:val="24"/>
        </w:rPr>
        <w:t>Şəbəkə konfiqurasiyalarının və sistem parametrlərinin ehtiyat nüsxələri müəyyən olunmuş intervallarla çıxarılmalı və təhlükəsiz mühitdə saxlanılmalıdır</w:t>
      </w:r>
      <w:r>
        <w:rPr>
          <w:sz w:val="24"/>
          <w:szCs w:val="24"/>
        </w:rPr>
        <w:t>;</w:t>
      </w:r>
    </w:p>
    <w:p w14:paraId="4A06058A" w14:textId="30684A81" w:rsidR="005E7507" w:rsidRPr="00417359" w:rsidRDefault="005E7507" w:rsidP="00417359">
      <w:pPr>
        <w:pStyle w:val="ListParagraph"/>
        <w:numPr>
          <w:ilvl w:val="0"/>
          <w:numId w:val="18"/>
        </w:numPr>
        <w:spacing w:after="0"/>
        <w:jc w:val="both"/>
        <w:rPr>
          <w:sz w:val="24"/>
          <w:szCs w:val="24"/>
          <w:lang w:val="az-Latn-AZ"/>
        </w:rPr>
      </w:pPr>
      <w:r>
        <w:rPr>
          <w:sz w:val="24"/>
          <w:szCs w:val="24"/>
        </w:rPr>
        <w:t>Bütün kritik şəbəkə məlumatlarının ehtiyat nüsxələri mütəmadi olaraq çıxarılmalı, test edilməli və təhlükəsiz saxlanılmalıdır;</w:t>
      </w:r>
    </w:p>
    <w:p w14:paraId="62E7FD8A" w14:textId="639AECA8" w:rsidR="00417359" w:rsidRPr="00417359" w:rsidRDefault="00417359" w:rsidP="00417359">
      <w:pPr>
        <w:pStyle w:val="ListParagraph"/>
        <w:numPr>
          <w:ilvl w:val="0"/>
          <w:numId w:val="18"/>
        </w:numPr>
        <w:spacing w:after="0"/>
        <w:jc w:val="both"/>
        <w:rPr>
          <w:sz w:val="24"/>
          <w:szCs w:val="24"/>
          <w:lang w:val="az-Latn-AZ"/>
        </w:rPr>
      </w:pPr>
      <w:r w:rsidRPr="00417359">
        <w:rPr>
          <w:sz w:val="24"/>
          <w:szCs w:val="24"/>
        </w:rPr>
        <w:t>Kritik məlumat və xidmətlər üçün tələb olunan əlçatanlıq səviyyələri əvvəlcədən müəyyən edilməli, bu səviyyələrin qorunması üçün texniki və inzibati tədbirlər görülməlidir</w:t>
      </w:r>
      <w:r w:rsidR="005E7507">
        <w:rPr>
          <w:sz w:val="24"/>
          <w:szCs w:val="24"/>
        </w:rPr>
        <w:t>;</w:t>
      </w:r>
    </w:p>
    <w:p w14:paraId="745448B3" w14:textId="1E20215F" w:rsidR="00417359" w:rsidRPr="00417359" w:rsidRDefault="00417359" w:rsidP="00417359">
      <w:pPr>
        <w:pStyle w:val="ListParagraph"/>
        <w:numPr>
          <w:ilvl w:val="0"/>
          <w:numId w:val="18"/>
        </w:numPr>
        <w:spacing w:after="0"/>
        <w:jc w:val="both"/>
        <w:rPr>
          <w:sz w:val="24"/>
          <w:szCs w:val="24"/>
          <w:lang w:val="az-Latn-AZ"/>
        </w:rPr>
      </w:pPr>
      <w:r w:rsidRPr="00417359">
        <w:rPr>
          <w:sz w:val="24"/>
          <w:szCs w:val="24"/>
        </w:rPr>
        <w:t>Əlçatanlıq siyasətinə uyğun olaraq bütün istifadəçilərin tələb olunan xidmətlərə vaxtında girişinin təmin olunması üçün müvafiq infrastruktur inkişaf etdirilməlidir.</w:t>
      </w:r>
    </w:p>
    <w:p w14:paraId="01F4AB08" w14:textId="77777777" w:rsidR="001C28BC" w:rsidRDefault="001C28BC" w:rsidP="009E04E5">
      <w:pPr>
        <w:spacing w:before="120"/>
        <w:jc w:val="both"/>
      </w:pPr>
    </w:p>
    <w:p w14:paraId="52D7CCD6" w14:textId="77777777" w:rsidR="001C28BC" w:rsidRPr="00F635F9" w:rsidRDefault="001C28BC" w:rsidP="001C28BC">
      <w:pPr>
        <w:pStyle w:val="Heading1"/>
        <w:numPr>
          <w:ilvl w:val="0"/>
          <w:numId w:val="23"/>
        </w:numPr>
        <w:rPr>
          <w:lang w:val="en-US"/>
        </w:rPr>
      </w:pPr>
      <w:bookmarkStart w:id="55" w:name="_Toc183099167"/>
      <w:r w:rsidRPr="00F635F9">
        <w:rPr>
          <w:lang w:val="en-US"/>
        </w:rPr>
        <w:t>ƏLAQƏLİ SƏNƏDLƏR</w:t>
      </w:r>
      <w:bookmarkEnd w:id="55"/>
    </w:p>
    <w:p w14:paraId="3BDA0C14" w14:textId="77777777" w:rsidR="001C28BC" w:rsidRPr="00F635F9" w:rsidRDefault="001C28BC" w:rsidP="001C28BC">
      <w:pPr>
        <w:pStyle w:val="ListParagraph"/>
        <w:numPr>
          <w:ilvl w:val="0"/>
          <w:numId w:val="22"/>
        </w:numPr>
        <w:spacing w:after="0"/>
        <w:jc w:val="both"/>
        <w:rPr>
          <w:sz w:val="24"/>
          <w:szCs w:val="24"/>
          <w:lang w:val="en-US"/>
        </w:rPr>
      </w:pPr>
      <w:proofErr w:type="spellStart"/>
      <w:r w:rsidRPr="00F635F9">
        <w:rPr>
          <w:sz w:val="24"/>
          <w:szCs w:val="24"/>
          <w:lang w:val="en-US"/>
        </w:rPr>
        <w:t>İnformasiya</w:t>
      </w:r>
      <w:proofErr w:type="spellEnd"/>
      <w:r w:rsidRPr="00F635F9">
        <w:rPr>
          <w:sz w:val="24"/>
          <w:szCs w:val="24"/>
          <w:lang w:val="en-US"/>
        </w:rPr>
        <w:t xml:space="preserve"> </w:t>
      </w:r>
      <w:proofErr w:type="spellStart"/>
      <w:r w:rsidRPr="00F635F9">
        <w:rPr>
          <w:sz w:val="24"/>
          <w:szCs w:val="24"/>
          <w:lang w:val="en-US"/>
        </w:rPr>
        <w:t>Təhlükəsizliyi</w:t>
      </w:r>
      <w:proofErr w:type="spellEnd"/>
      <w:r w:rsidRPr="00F635F9">
        <w:rPr>
          <w:sz w:val="24"/>
          <w:szCs w:val="24"/>
          <w:lang w:val="en-US"/>
        </w:rPr>
        <w:t xml:space="preserve"> </w:t>
      </w:r>
      <w:proofErr w:type="spellStart"/>
      <w:r w:rsidRPr="00F635F9">
        <w:rPr>
          <w:sz w:val="24"/>
          <w:szCs w:val="24"/>
          <w:lang w:val="en-US"/>
        </w:rPr>
        <w:t>Siyasəti</w:t>
      </w:r>
      <w:proofErr w:type="spellEnd"/>
    </w:p>
    <w:p w14:paraId="370E290B" w14:textId="1E637361" w:rsidR="001C28BC" w:rsidRDefault="001C28BC" w:rsidP="001C28BC">
      <w:pPr>
        <w:pStyle w:val="ListParagraph"/>
        <w:numPr>
          <w:ilvl w:val="0"/>
          <w:numId w:val="22"/>
        </w:numPr>
        <w:spacing w:after="0"/>
        <w:jc w:val="both"/>
        <w:rPr>
          <w:sz w:val="24"/>
          <w:szCs w:val="24"/>
          <w:lang w:val="en-US"/>
        </w:rPr>
      </w:pPr>
      <w:r w:rsidRPr="00F635F9">
        <w:rPr>
          <w:sz w:val="24"/>
          <w:szCs w:val="24"/>
          <w:lang w:val="en-US"/>
        </w:rPr>
        <w:t>ISO 27001</w:t>
      </w:r>
      <w:r w:rsidR="005D5AD5">
        <w:rPr>
          <w:sz w:val="24"/>
          <w:szCs w:val="24"/>
          <w:lang w:val="en-US"/>
        </w:rPr>
        <w:t>:2022 A</w:t>
      </w:r>
      <w:r w:rsidR="00565ABC">
        <w:rPr>
          <w:sz w:val="24"/>
          <w:szCs w:val="24"/>
          <w:lang w:val="en-US"/>
        </w:rPr>
        <w:t>nnex- 8.20, 8.21, 8.22</w:t>
      </w:r>
    </w:p>
    <w:p w14:paraId="175E0DB6" w14:textId="7E91308E" w:rsidR="00565ABC" w:rsidRPr="00565ABC" w:rsidRDefault="00565ABC" w:rsidP="001C28BC">
      <w:pPr>
        <w:pStyle w:val="ListParagraph"/>
        <w:numPr>
          <w:ilvl w:val="0"/>
          <w:numId w:val="22"/>
        </w:numPr>
        <w:spacing w:after="0"/>
        <w:jc w:val="both"/>
        <w:rPr>
          <w:sz w:val="24"/>
          <w:szCs w:val="24"/>
          <w:lang w:val="en-US"/>
        </w:rPr>
      </w:pPr>
      <w:r w:rsidRPr="00AC5630">
        <w:rPr>
          <w:sz w:val="24"/>
          <w:szCs w:val="24"/>
        </w:rPr>
        <w:t>Məlumat</w:t>
      </w:r>
      <w:r>
        <w:rPr>
          <w:sz w:val="24"/>
          <w:szCs w:val="24"/>
        </w:rPr>
        <w:t>ların</w:t>
      </w:r>
      <w:r w:rsidRPr="00AC5630">
        <w:rPr>
          <w:sz w:val="24"/>
          <w:szCs w:val="24"/>
        </w:rPr>
        <w:t xml:space="preserve"> Təsnifləşdirilməsi Siyasət</w:t>
      </w:r>
      <w:r>
        <w:rPr>
          <w:sz w:val="24"/>
          <w:szCs w:val="24"/>
        </w:rPr>
        <w:t>i</w:t>
      </w:r>
    </w:p>
    <w:p w14:paraId="2AEE9E24" w14:textId="6AEFD952" w:rsidR="00565ABC" w:rsidRPr="00565ABC" w:rsidRDefault="00565ABC" w:rsidP="001C28BC">
      <w:pPr>
        <w:pStyle w:val="ListParagraph"/>
        <w:numPr>
          <w:ilvl w:val="0"/>
          <w:numId w:val="22"/>
        </w:numPr>
        <w:spacing w:after="0"/>
        <w:jc w:val="both"/>
        <w:rPr>
          <w:sz w:val="24"/>
          <w:szCs w:val="24"/>
          <w:lang w:val="en-US"/>
        </w:rPr>
      </w:pPr>
      <w:r>
        <w:rPr>
          <w:sz w:val="24"/>
          <w:szCs w:val="24"/>
        </w:rPr>
        <w:t>Girişlərə Nəzarət Siyasəti</w:t>
      </w:r>
    </w:p>
    <w:p w14:paraId="23E451DA" w14:textId="25228CDE" w:rsidR="00565ABC" w:rsidRPr="00F635F9" w:rsidRDefault="00565ABC" w:rsidP="001C28BC">
      <w:pPr>
        <w:pStyle w:val="ListParagraph"/>
        <w:numPr>
          <w:ilvl w:val="0"/>
          <w:numId w:val="22"/>
        </w:numPr>
        <w:spacing w:after="0"/>
        <w:jc w:val="both"/>
        <w:rPr>
          <w:sz w:val="24"/>
          <w:szCs w:val="24"/>
          <w:lang w:val="en-US"/>
        </w:rPr>
      </w:pPr>
      <w:proofErr w:type="spellStart"/>
      <w:r>
        <w:rPr>
          <w:sz w:val="24"/>
          <w:szCs w:val="24"/>
          <w:lang w:val="en-US"/>
        </w:rPr>
        <w:t>Məlumatların</w:t>
      </w:r>
      <w:proofErr w:type="spellEnd"/>
      <w:r>
        <w:rPr>
          <w:sz w:val="24"/>
          <w:szCs w:val="24"/>
          <w:lang w:val="en-US"/>
        </w:rPr>
        <w:t xml:space="preserve"> </w:t>
      </w:r>
      <w:proofErr w:type="spellStart"/>
      <w:r>
        <w:rPr>
          <w:sz w:val="24"/>
          <w:szCs w:val="24"/>
          <w:lang w:val="en-US"/>
        </w:rPr>
        <w:t>Təsnifləşdirilməsi</w:t>
      </w:r>
      <w:proofErr w:type="spellEnd"/>
      <w:r>
        <w:rPr>
          <w:sz w:val="24"/>
          <w:szCs w:val="24"/>
          <w:lang w:val="en-US"/>
        </w:rPr>
        <w:t xml:space="preserve"> </w:t>
      </w:r>
      <w:proofErr w:type="spellStart"/>
      <w:r>
        <w:rPr>
          <w:sz w:val="24"/>
          <w:szCs w:val="24"/>
          <w:lang w:val="en-US"/>
        </w:rPr>
        <w:t>Proseduru</w:t>
      </w:r>
      <w:proofErr w:type="spellEnd"/>
    </w:p>
    <w:p w14:paraId="4DF8CC64" w14:textId="77777777" w:rsidR="001C28BC" w:rsidRDefault="001C28BC" w:rsidP="009E04E5">
      <w:pPr>
        <w:spacing w:before="120"/>
        <w:jc w:val="both"/>
      </w:pPr>
    </w:p>
    <w:p w14:paraId="0519F4A7" w14:textId="77777777" w:rsidR="00565ABC" w:rsidRDefault="00565ABC" w:rsidP="009E04E5">
      <w:pPr>
        <w:spacing w:before="120"/>
        <w:jc w:val="both"/>
      </w:pPr>
    </w:p>
    <w:p w14:paraId="45975DC1" w14:textId="77777777" w:rsidR="00565ABC" w:rsidRPr="00991F99" w:rsidRDefault="00565ABC" w:rsidP="009E04E5">
      <w:pPr>
        <w:spacing w:before="120"/>
        <w:jc w:val="both"/>
      </w:pPr>
    </w:p>
    <w:p w14:paraId="5DC289C6" w14:textId="671BBFCA" w:rsidR="009E04E5" w:rsidRPr="00991F99" w:rsidRDefault="00093308" w:rsidP="00565ABC">
      <w:pPr>
        <w:pStyle w:val="Heading1"/>
        <w:numPr>
          <w:ilvl w:val="0"/>
          <w:numId w:val="23"/>
        </w:numPr>
        <w:rPr>
          <w:lang w:val="en-US"/>
        </w:rPr>
      </w:pPr>
      <w:bookmarkStart w:id="56" w:name="_Toc466301786"/>
      <w:bookmarkStart w:id="57" w:name="_Toc466376144"/>
      <w:bookmarkStart w:id="58" w:name="_Toc466377364"/>
      <w:bookmarkStart w:id="59" w:name="_Toc466380210"/>
      <w:bookmarkStart w:id="60" w:name="_Toc466551668"/>
      <w:bookmarkStart w:id="61" w:name="_Toc466551876"/>
      <w:bookmarkStart w:id="62" w:name="_Toc466552082"/>
      <w:bookmarkStart w:id="63" w:name="_Toc466552272"/>
      <w:bookmarkStart w:id="64" w:name="_Toc466553050"/>
      <w:bookmarkStart w:id="65" w:name="_Toc466553257"/>
      <w:bookmarkStart w:id="66" w:name="_Toc466553447"/>
      <w:bookmarkStart w:id="67" w:name="_Toc466377399"/>
      <w:bookmarkStart w:id="68" w:name="_Toc466380245"/>
      <w:bookmarkStart w:id="69" w:name="_Toc466551786"/>
      <w:bookmarkStart w:id="70" w:name="_Toc466551994"/>
      <w:bookmarkStart w:id="71" w:name="_Toc466552185"/>
      <w:bookmarkStart w:id="72" w:name="_Toc466552375"/>
      <w:bookmarkStart w:id="73" w:name="_Toc466553168"/>
      <w:bookmarkStart w:id="74" w:name="_Toc466553360"/>
      <w:bookmarkStart w:id="75" w:name="_Toc466553550"/>
      <w:bookmarkStart w:id="76" w:name="_Toc466377400"/>
      <w:bookmarkStart w:id="77" w:name="_Toc466380246"/>
      <w:bookmarkStart w:id="78" w:name="_Toc466551787"/>
      <w:bookmarkStart w:id="79" w:name="_Toc466551995"/>
      <w:bookmarkStart w:id="80" w:name="_Toc466552186"/>
      <w:bookmarkStart w:id="81" w:name="_Toc466552376"/>
      <w:bookmarkStart w:id="82" w:name="_Toc466553169"/>
      <w:bookmarkStart w:id="83" w:name="_Toc466553361"/>
      <w:bookmarkStart w:id="84" w:name="_Toc466553551"/>
      <w:bookmarkStart w:id="85" w:name="_Toc466377401"/>
      <w:bookmarkStart w:id="86" w:name="_Toc466380247"/>
      <w:bookmarkStart w:id="87" w:name="_Toc466551788"/>
      <w:bookmarkStart w:id="88" w:name="_Toc466551996"/>
      <w:bookmarkStart w:id="89" w:name="_Toc466552187"/>
      <w:bookmarkStart w:id="90" w:name="_Toc466552377"/>
      <w:bookmarkStart w:id="91" w:name="_Toc466553170"/>
      <w:bookmarkStart w:id="92" w:name="_Toc466553362"/>
      <w:bookmarkStart w:id="93" w:name="_Toc466553552"/>
      <w:bookmarkStart w:id="94" w:name="_Toc466377402"/>
      <w:bookmarkStart w:id="95" w:name="_Toc466380248"/>
      <w:bookmarkStart w:id="96" w:name="_Toc466551789"/>
      <w:bookmarkStart w:id="97" w:name="_Toc466551997"/>
      <w:bookmarkStart w:id="98" w:name="_Toc466552188"/>
      <w:bookmarkStart w:id="99" w:name="_Toc466552378"/>
      <w:bookmarkStart w:id="100" w:name="_Toc466553171"/>
      <w:bookmarkStart w:id="101" w:name="_Toc466553363"/>
      <w:bookmarkStart w:id="102" w:name="_Toc466553553"/>
      <w:bookmarkStart w:id="103" w:name="_Toc466377403"/>
      <w:bookmarkStart w:id="104" w:name="_Toc466380249"/>
      <w:bookmarkStart w:id="105" w:name="_Toc466551790"/>
      <w:bookmarkStart w:id="106" w:name="_Toc466551998"/>
      <w:bookmarkStart w:id="107" w:name="_Toc466552189"/>
      <w:bookmarkStart w:id="108" w:name="_Toc466552379"/>
      <w:bookmarkStart w:id="109" w:name="_Toc466553172"/>
      <w:bookmarkStart w:id="110" w:name="_Toc466553364"/>
      <w:bookmarkStart w:id="111" w:name="_Toc466553554"/>
      <w:bookmarkStart w:id="112" w:name="_Toc466301820"/>
      <w:bookmarkStart w:id="113" w:name="_Toc466376179"/>
      <w:bookmarkStart w:id="114" w:name="_Toc466377404"/>
      <w:bookmarkStart w:id="115" w:name="_Toc466380250"/>
      <w:bookmarkStart w:id="116" w:name="_Toc466551791"/>
      <w:bookmarkStart w:id="117" w:name="_Toc466551999"/>
      <w:bookmarkStart w:id="118" w:name="_Toc466552190"/>
      <w:bookmarkStart w:id="119" w:name="_Toc466552380"/>
      <w:bookmarkStart w:id="120" w:name="_Toc466553173"/>
      <w:bookmarkStart w:id="121" w:name="_Toc466553365"/>
      <w:bookmarkStart w:id="122" w:name="_Toc466553555"/>
      <w:bookmarkStart w:id="123" w:name="_Toc466301821"/>
      <w:bookmarkStart w:id="124" w:name="_Toc466376180"/>
      <w:bookmarkStart w:id="125" w:name="_Toc466377405"/>
      <w:bookmarkStart w:id="126" w:name="_Toc466380251"/>
      <w:bookmarkStart w:id="127" w:name="_Toc466551792"/>
      <w:bookmarkStart w:id="128" w:name="_Toc466552000"/>
      <w:bookmarkStart w:id="129" w:name="_Toc466552191"/>
      <w:bookmarkStart w:id="130" w:name="_Toc466552381"/>
      <w:bookmarkStart w:id="131" w:name="_Toc466553174"/>
      <w:bookmarkStart w:id="132" w:name="_Toc466553366"/>
      <w:bookmarkStart w:id="133" w:name="_Toc466553556"/>
      <w:bookmarkStart w:id="134" w:name="_Toc466301822"/>
      <w:bookmarkStart w:id="135" w:name="_Toc466376181"/>
      <w:bookmarkStart w:id="136" w:name="_Toc466377406"/>
      <w:bookmarkStart w:id="137" w:name="_Toc466380252"/>
      <w:bookmarkStart w:id="138" w:name="_Toc466551793"/>
      <w:bookmarkStart w:id="139" w:name="_Toc466552001"/>
      <w:bookmarkStart w:id="140" w:name="_Toc466552192"/>
      <w:bookmarkStart w:id="141" w:name="_Toc466552382"/>
      <w:bookmarkStart w:id="142" w:name="_Toc466553175"/>
      <w:bookmarkStart w:id="143" w:name="_Toc466553367"/>
      <w:bookmarkStart w:id="144" w:name="_Toc466553557"/>
      <w:bookmarkStart w:id="145" w:name="_Toc466301823"/>
      <w:bookmarkStart w:id="146" w:name="_Toc466376182"/>
      <w:bookmarkStart w:id="147" w:name="_Toc466377407"/>
      <w:bookmarkStart w:id="148" w:name="_Toc466380253"/>
      <w:bookmarkStart w:id="149" w:name="_Toc466551794"/>
      <w:bookmarkStart w:id="150" w:name="_Toc466552002"/>
      <w:bookmarkStart w:id="151" w:name="_Toc466552193"/>
      <w:bookmarkStart w:id="152" w:name="_Toc466552383"/>
      <w:bookmarkStart w:id="153" w:name="_Toc466553176"/>
      <w:bookmarkStart w:id="154" w:name="_Toc466553368"/>
      <w:bookmarkStart w:id="155" w:name="_Toc466553558"/>
      <w:bookmarkStart w:id="156" w:name="_Toc466301824"/>
      <w:bookmarkStart w:id="157" w:name="_Toc466376183"/>
      <w:bookmarkStart w:id="158" w:name="_Toc466377408"/>
      <w:bookmarkStart w:id="159" w:name="_Toc466380254"/>
      <w:bookmarkStart w:id="160" w:name="_Toc466551795"/>
      <w:bookmarkStart w:id="161" w:name="_Toc466552003"/>
      <w:bookmarkStart w:id="162" w:name="_Toc466552194"/>
      <w:bookmarkStart w:id="163" w:name="_Toc466552384"/>
      <w:bookmarkStart w:id="164" w:name="_Toc466553177"/>
      <w:bookmarkStart w:id="165" w:name="_Toc466553369"/>
      <w:bookmarkStart w:id="166" w:name="_Toc466553559"/>
      <w:bookmarkStart w:id="167" w:name="_Toc466301825"/>
      <w:bookmarkStart w:id="168" w:name="_Toc466376184"/>
      <w:bookmarkStart w:id="169" w:name="_Toc466377409"/>
      <w:bookmarkStart w:id="170" w:name="_Toc466380255"/>
      <w:bookmarkStart w:id="171" w:name="_Toc466551796"/>
      <w:bookmarkStart w:id="172" w:name="_Toc466552004"/>
      <w:bookmarkStart w:id="173" w:name="_Toc466552195"/>
      <w:bookmarkStart w:id="174" w:name="_Toc466552385"/>
      <w:bookmarkStart w:id="175" w:name="_Toc466553178"/>
      <w:bookmarkStart w:id="176" w:name="_Toc466553370"/>
      <w:bookmarkStart w:id="177" w:name="_Toc466553560"/>
      <w:bookmarkStart w:id="178" w:name="_Toc466301826"/>
      <w:bookmarkStart w:id="179" w:name="_Toc466376185"/>
      <w:bookmarkStart w:id="180" w:name="_Toc466377410"/>
      <w:bookmarkStart w:id="181" w:name="_Toc466380256"/>
      <w:bookmarkStart w:id="182" w:name="_Toc466551797"/>
      <w:bookmarkStart w:id="183" w:name="_Toc466552005"/>
      <w:bookmarkStart w:id="184" w:name="_Toc466552196"/>
      <w:bookmarkStart w:id="185" w:name="_Toc466552386"/>
      <w:bookmarkStart w:id="186" w:name="_Toc466553179"/>
      <w:bookmarkStart w:id="187" w:name="_Toc466553371"/>
      <w:bookmarkStart w:id="188" w:name="_Toc466553561"/>
      <w:bookmarkStart w:id="189" w:name="_Toc466301827"/>
      <w:bookmarkStart w:id="190" w:name="_Toc466376186"/>
      <w:bookmarkStart w:id="191" w:name="_Toc466377411"/>
      <w:bookmarkStart w:id="192" w:name="_Toc466380257"/>
      <w:bookmarkStart w:id="193" w:name="_Toc466551798"/>
      <w:bookmarkStart w:id="194" w:name="_Toc466552006"/>
      <w:bookmarkStart w:id="195" w:name="_Toc466552197"/>
      <w:bookmarkStart w:id="196" w:name="_Toc466552387"/>
      <w:bookmarkStart w:id="197" w:name="_Toc466553180"/>
      <w:bookmarkStart w:id="198" w:name="_Toc466553372"/>
      <w:bookmarkStart w:id="199" w:name="_Toc466553562"/>
      <w:bookmarkStart w:id="200" w:name="_Toc466301828"/>
      <w:bookmarkStart w:id="201" w:name="_Toc466376187"/>
      <w:bookmarkStart w:id="202" w:name="_Toc466377412"/>
      <w:bookmarkStart w:id="203" w:name="_Toc466380258"/>
      <w:bookmarkStart w:id="204" w:name="_Toc466551799"/>
      <w:bookmarkStart w:id="205" w:name="_Toc466552007"/>
      <w:bookmarkStart w:id="206" w:name="_Toc466552198"/>
      <w:bookmarkStart w:id="207" w:name="_Toc466552388"/>
      <w:bookmarkStart w:id="208" w:name="_Toc466553181"/>
      <w:bookmarkStart w:id="209" w:name="_Toc466553373"/>
      <w:bookmarkStart w:id="210" w:name="_Toc466553563"/>
      <w:bookmarkStart w:id="211" w:name="_Toc466301829"/>
      <w:bookmarkStart w:id="212" w:name="_Toc466376188"/>
      <w:bookmarkStart w:id="213" w:name="_Toc466377413"/>
      <w:bookmarkStart w:id="214" w:name="_Toc466380259"/>
      <w:bookmarkStart w:id="215" w:name="_Toc466551800"/>
      <w:bookmarkStart w:id="216" w:name="_Toc466552008"/>
      <w:bookmarkStart w:id="217" w:name="_Toc466552199"/>
      <w:bookmarkStart w:id="218" w:name="_Toc466552389"/>
      <w:bookmarkStart w:id="219" w:name="_Toc466553182"/>
      <w:bookmarkStart w:id="220" w:name="_Toc466553374"/>
      <w:bookmarkStart w:id="221" w:name="_Toc466553564"/>
      <w:bookmarkStart w:id="222" w:name="_Toc466301830"/>
      <w:bookmarkStart w:id="223" w:name="_Toc466376189"/>
      <w:bookmarkStart w:id="224" w:name="_Toc466377414"/>
      <w:bookmarkStart w:id="225" w:name="_Toc466380260"/>
      <w:bookmarkStart w:id="226" w:name="_Toc466551801"/>
      <w:bookmarkStart w:id="227" w:name="_Toc466552009"/>
      <w:bookmarkStart w:id="228" w:name="_Toc466552200"/>
      <w:bookmarkStart w:id="229" w:name="_Toc466552390"/>
      <w:bookmarkStart w:id="230" w:name="_Toc466553183"/>
      <w:bookmarkStart w:id="231" w:name="_Toc466553375"/>
      <w:bookmarkStart w:id="232" w:name="_Toc466553565"/>
      <w:bookmarkStart w:id="233" w:name="_Toc466301831"/>
      <w:bookmarkStart w:id="234" w:name="_Toc466376190"/>
      <w:bookmarkStart w:id="235" w:name="_Toc466377415"/>
      <w:bookmarkStart w:id="236" w:name="_Toc466380261"/>
      <w:bookmarkStart w:id="237" w:name="_Toc466551802"/>
      <w:bookmarkStart w:id="238" w:name="_Toc466552010"/>
      <w:bookmarkStart w:id="239" w:name="_Toc466552201"/>
      <w:bookmarkStart w:id="240" w:name="_Toc466552391"/>
      <w:bookmarkStart w:id="241" w:name="_Toc466553184"/>
      <w:bookmarkStart w:id="242" w:name="_Toc466553376"/>
      <w:bookmarkStart w:id="243" w:name="_Toc466553566"/>
      <w:bookmarkStart w:id="244" w:name="_Toc466301832"/>
      <w:bookmarkStart w:id="245" w:name="_Toc466376191"/>
      <w:bookmarkStart w:id="246" w:name="_Toc466377416"/>
      <w:bookmarkStart w:id="247" w:name="_Toc466380262"/>
      <w:bookmarkStart w:id="248" w:name="_Toc466551803"/>
      <w:bookmarkStart w:id="249" w:name="_Toc466552011"/>
      <w:bookmarkStart w:id="250" w:name="_Toc466552202"/>
      <w:bookmarkStart w:id="251" w:name="_Toc466552392"/>
      <w:bookmarkStart w:id="252" w:name="_Toc466553185"/>
      <w:bookmarkStart w:id="253" w:name="_Toc466553377"/>
      <w:bookmarkStart w:id="254" w:name="_Toc466553567"/>
      <w:bookmarkStart w:id="255" w:name="_Toc466301833"/>
      <w:bookmarkStart w:id="256" w:name="_Toc466376192"/>
      <w:bookmarkStart w:id="257" w:name="_Toc466377417"/>
      <w:bookmarkStart w:id="258" w:name="_Toc466380263"/>
      <w:bookmarkStart w:id="259" w:name="_Toc466551804"/>
      <w:bookmarkStart w:id="260" w:name="_Toc466552012"/>
      <w:bookmarkStart w:id="261" w:name="_Toc466552203"/>
      <w:bookmarkStart w:id="262" w:name="_Toc466552393"/>
      <w:bookmarkStart w:id="263" w:name="_Toc466553186"/>
      <w:bookmarkStart w:id="264" w:name="_Toc466553378"/>
      <w:bookmarkStart w:id="265" w:name="_Toc466553568"/>
      <w:bookmarkStart w:id="266" w:name="_Toc466301834"/>
      <w:bookmarkStart w:id="267" w:name="_Toc466376193"/>
      <w:bookmarkStart w:id="268" w:name="_Toc466377418"/>
      <w:bookmarkStart w:id="269" w:name="_Toc466380264"/>
      <w:bookmarkStart w:id="270" w:name="_Toc466551805"/>
      <w:bookmarkStart w:id="271" w:name="_Toc466552013"/>
      <w:bookmarkStart w:id="272" w:name="_Toc466552204"/>
      <w:bookmarkStart w:id="273" w:name="_Toc466552394"/>
      <w:bookmarkStart w:id="274" w:name="_Toc466553187"/>
      <w:bookmarkStart w:id="275" w:name="_Toc466553379"/>
      <w:bookmarkStart w:id="276" w:name="_Toc466553569"/>
      <w:bookmarkStart w:id="277" w:name="_Toc466301835"/>
      <w:bookmarkStart w:id="278" w:name="_Toc466376194"/>
      <w:bookmarkStart w:id="279" w:name="_Toc466377419"/>
      <w:bookmarkStart w:id="280" w:name="_Toc466380265"/>
      <w:bookmarkStart w:id="281" w:name="_Toc466551806"/>
      <w:bookmarkStart w:id="282" w:name="_Toc466552014"/>
      <w:bookmarkStart w:id="283" w:name="_Toc466552205"/>
      <w:bookmarkStart w:id="284" w:name="_Toc466552395"/>
      <w:bookmarkStart w:id="285" w:name="_Toc466553188"/>
      <w:bookmarkStart w:id="286" w:name="_Toc466553380"/>
      <w:bookmarkStart w:id="287" w:name="_Toc466553570"/>
      <w:bookmarkStart w:id="288" w:name="_Toc466301836"/>
      <w:bookmarkStart w:id="289" w:name="_Toc466376195"/>
      <w:bookmarkStart w:id="290" w:name="_Toc466377420"/>
      <w:bookmarkStart w:id="291" w:name="_Toc466380266"/>
      <w:bookmarkStart w:id="292" w:name="_Toc466551807"/>
      <w:bookmarkStart w:id="293" w:name="_Toc466552015"/>
      <w:bookmarkStart w:id="294" w:name="_Toc466552206"/>
      <w:bookmarkStart w:id="295" w:name="_Toc466552396"/>
      <w:bookmarkStart w:id="296" w:name="_Toc466553189"/>
      <w:bookmarkStart w:id="297" w:name="_Toc466553381"/>
      <w:bookmarkStart w:id="298" w:name="_Toc466553571"/>
      <w:bookmarkStart w:id="299" w:name="_Toc466301837"/>
      <w:bookmarkStart w:id="300" w:name="_Toc466376196"/>
      <w:bookmarkStart w:id="301" w:name="_Toc466377421"/>
      <w:bookmarkStart w:id="302" w:name="_Toc466380267"/>
      <w:bookmarkStart w:id="303" w:name="_Toc466551808"/>
      <w:bookmarkStart w:id="304" w:name="_Toc466552016"/>
      <w:bookmarkStart w:id="305" w:name="_Toc466552207"/>
      <w:bookmarkStart w:id="306" w:name="_Toc466552397"/>
      <w:bookmarkStart w:id="307" w:name="_Toc466553190"/>
      <w:bookmarkStart w:id="308" w:name="_Toc466553382"/>
      <w:bookmarkStart w:id="309" w:name="_Toc466553572"/>
      <w:bookmarkStart w:id="310" w:name="_Toc466301838"/>
      <w:bookmarkStart w:id="311" w:name="_Toc466376197"/>
      <w:bookmarkStart w:id="312" w:name="_Toc466377422"/>
      <w:bookmarkStart w:id="313" w:name="_Toc466380268"/>
      <w:bookmarkStart w:id="314" w:name="_Toc466551809"/>
      <w:bookmarkStart w:id="315" w:name="_Toc466552017"/>
      <w:bookmarkStart w:id="316" w:name="_Toc466552208"/>
      <w:bookmarkStart w:id="317" w:name="_Toc466552398"/>
      <w:bookmarkStart w:id="318" w:name="_Toc466553191"/>
      <w:bookmarkStart w:id="319" w:name="_Toc466553383"/>
      <w:bookmarkStart w:id="320" w:name="_Toc466553573"/>
      <w:bookmarkStart w:id="321" w:name="_Toc466301839"/>
      <w:bookmarkStart w:id="322" w:name="_Toc466376198"/>
      <w:bookmarkStart w:id="323" w:name="_Toc466377423"/>
      <w:bookmarkStart w:id="324" w:name="_Toc466380269"/>
      <w:bookmarkStart w:id="325" w:name="_Toc466551810"/>
      <w:bookmarkStart w:id="326" w:name="_Toc466552018"/>
      <w:bookmarkStart w:id="327" w:name="_Toc466552209"/>
      <w:bookmarkStart w:id="328" w:name="_Toc466552399"/>
      <w:bookmarkStart w:id="329" w:name="_Toc466553192"/>
      <w:bookmarkStart w:id="330" w:name="_Toc466553384"/>
      <w:bookmarkStart w:id="331" w:name="_Toc466553574"/>
      <w:bookmarkStart w:id="332" w:name="_Toc466301840"/>
      <w:bookmarkStart w:id="333" w:name="_Toc466376199"/>
      <w:bookmarkStart w:id="334" w:name="_Toc466377424"/>
      <w:bookmarkStart w:id="335" w:name="_Toc466380270"/>
      <w:bookmarkStart w:id="336" w:name="_Toc466551811"/>
      <w:bookmarkStart w:id="337" w:name="_Toc466552019"/>
      <w:bookmarkStart w:id="338" w:name="_Toc466552210"/>
      <w:bookmarkStart w:id="339" w:name="_Toc466552400"/>
      <w:bookmarkStart w:id="340" w:name="_Toc466553193"/>
      <w:bookmarkStart w:id="341" w:name="_Toc466553385"/>
      <w:bookmarkStart w:id="342" w:name="_Toc466553575"/>
      <w:bookmarkStart w:id="343" w:name="_Toc466301841"/>
      <w:bookmarkStart w:id="344" w:name="_Toc466376200"/>
      <w:bookmarkStart w:id="345" w:name="_Toc466377425"/>
      <w:bookmarkStart w:id="346" w:name="_Toc466380271"/>
      <w:bookmarkStart w:id="347" w:name="_Toc466551812"/>
      <w:bookmarkStart w:id="348" w:name="_Toc466552020"/>
      <w:bookmarkStart w:id="349" w:name="_Toc466552211"/>
      <w:bookmarkStart w:id="350" w:name="_Toc466552401"/>
      <w:bookmarkStart w:id="351" w:name="_Toc466553194"/>
      <w:bookmarkStart w:id="352" w:name="_Toc466553386"/>
      <w:bookmarkStart w:id="353" w:name="_Toc466553576"/>
      <w:bookmarkStart w:id="354" w:name="_Toc466301842"/>
      <w:bookmarkStart w:id="355" w:name="_Toc466376201"/>
      <w:bookmarkStart w:id="356" w:name="_Toc466377426"/>
      <w:bookmarkStart w:id="357" w:name="_Toc466380272"/>
      <w:bookmarkStart w:id="358" w:name="_Toc466551813"/>
      <w:bookmarkStart w:id="359" w:name="_Toc466552021"/>
      <w:bookmarkStart w:id="360" w:name="_Toc466552212"/>
      <w:bookmarkStart w:id="361" w:name="_Toc466552402"/>
      <w:bookmarkStart w:id="362" w:name="_Toc466553195"/>
      <w:bookmarkStart w:id="363" w:name="_Toc466553387"/>
      <w:bookmarkStart w:id="364" w:name="_Toc466553577"/>
      <w:bookmarkStart w:id="365" w:name="_Toc466301843"/>
      <w:bookmarkStart w:id="366" w:name="_Toc466376202"/>
      <w:bookmarkStart w:id="367" w:name="_Toc466377427"/>
      <w:bookmarkStart w:id="368" w:name="_Toc466380273"/>
      <w:bookmarkStart w:id="369" w:name="_Toc466551814"/>
      <w:bookmarkStart w:id="370" w:name="_Toc466552022"/>
      <w:bookmarkStart w:id="371" w:name="_Toc466552213"/>
      <w:bookmarkStart w:id="372" w:name="_Toc466552403"/>
      <w:bookmarkStart w:id="373" w:name="_Toc466553196"/>
      <w:bookmarkStart w:id="374" w:name="_Toc466553388"/>
      <w:bookmarkStart w:id="375" w:name="_Toc466553578"/>
      <w:bookmarkStart w:id="376" w:name="_Toc466301844"/>
      <w:bookmarkStart w:id="377" w:name="_Toc466376203"/>
      <w:bookmarkStart w:id="378" w:name="_Toc466377428"/>
      <w:bookmarkStart w:id="379" w:name="_Toc466380274"/>
      <w:bookmarkStart w:id="380" w:name="_Toc466551815"/>
      <w:bookmarkStart w:id="381" w:name="_Toc466552023"/>
      <w:bookmarkStart w:id="382" w:name="_Toc466552214"/>
      <w:bookmarkStart w:id="383" w:name="_Toc466552404"/>
      <w:bookmarkStart w:id="384" w:name="_Toc466553197"/>
      <w:bookmarkStart w:id="385" w:name="_Toc466553389"/>
      <w:bookmarkStart w:id="386" w:name="_Toc466553579"/>
      <w:bookmarkStart w:id="387" w:name="_Toc466301845"/>
      <w:bookmarkStart w:id="388" w:name="_Toc466376204"/>
      <w:bookmarkStart w:id="389" w:name="_Toc466377429"/>
      <w:bookmarkStart w:id="390" w:name="_Toc466380275"/>
      <w:bookmarkStart w:id="391" w:name="_Toc466551816"/>
      <w:bookmarkStart w:id="392" w:name="_Toc466552024"/>
      <w:bookmarkStart w:id="393" w:name="_Toc466552215"/>
      <w:bookmarkStart w:id="394" w:name="_Toc466552405"/>
      <w:bookmarkStart w:id="395" w:name="_Toc466553198"/>
      <w:bookmarkStart w:id="396" w:name="_Toc466553390"/>
      <w:bookmarkStart w:id="397" w:name="_Toc466553580"/>
      <w:bookmarkStart w:id="398" w:name="_Toc466301846"/>
      <w:bookmarkStart w:id="399" w:name="_Toc466376205"/>
      <w:bookmarkStart w:id="400" w:name="_Toc466377430"/>
      <w:bookmarkStart w:id="401" w:name="_Toc466380276"/>
      <w:bookmarkStart w:id="402" w:name="_Toc466551817"/>
      <w:bookmarkStart w:id="403" w:name="_Toc466552025"/>
      <w:bookmarkStart w:id="404" w:name="_Toc466552216"/>
      <w:bookmarkStart w:id="405" w:name="_Toc466552406"/>
      <w:bookmarkStart w:id="406" w:name="_Toc466553199"/>
      <w:bookmarkStart w:id="407" w:name="_Toc466553391"/>
      <w:bookmarkStart w:id="408" w:name="_Toc466553581"/>
      <w:bookmarkStart w:id="409" w:name="_Toc466301847"/>
      <w:bookmarkStart w:id="410" w:name="_Toc466376206"/>
      <w:bookmarkStart w:id="411" w:name="_Toc466377431"/>
      <w:bookmarkStart w:id="412" w:name="_Toc466380277"/>
      <w:bookmarkStart w:id="413" w:name="_Toc466551818"/>
      <w:bookmarkStart w:id="414" w:name="_Toc466552026"/>
      <w:bookmarkStart w:id="415" w:name="_Toc466552217"/>
      <w:bookmarkStart w:id="416" w:name="_Toc466552407"/>
      <w:bookmarkStart w:id="417" w:name="_Toc466553200"/>
      <w:bookmarkStart w:id="418" w:name="_Toc466553392"/>
      <w:bookmarkStart w:id="419" w:name="_Toc466553582"/>
      <w:bookmarkStart w:id="420" w:name="_Toc466301848"/>
      <w:bookmarkStart w:id="421" w:name="_Toc466376207"/>
      <w:bookmarkStart w:id="422" w:name="_Toc466377432"/>
      <w:bookmarkStart w:id="423" w:name="_Toc466380278"/>
      <w:bookmarkStart w:id="424" w:name="_Toc466551819"/>
      <w:bookmarkStart w:id="425" w:name="_Toc466552027"/>
      <w:bookmarkStart w:id="426" w:name="_Toc466552218"/>
      <w:bookmarkStart w:id="427" w:name="_Toc466552408"/>
      <w:bookmarkStart w:id="428" w:name="_Toc466553201"/>
      <w:bookmarkStart w:id="429" w:name="_Toc466553393"/>
      <w:bookmarkStart w:id="430" w:name="_Toc466553583"/>
      <w:bookmarkStart w:id="431" w:name="_Toc466301849"/>
      <w:bookmarkStart w:id="432" w:name="_Toc466376208"/>
      <w:bookmarkStart w:id="433" w:name="_Toc466377433"/>
      <w:bookmarkStart w:id="434" w:name="_Toc466380279"/>
      <w:bookmarkStart w:id="435" w:name="_Toc466551820"/>
      <w:bookmarkStart w:id="436" w:name="_Toc466552028"/>
      <w:bookmarkStart w:id="437" w:name="_Toc466552219"/>
      <w:bookmarkStart w:id="438" w:name="_Toc466552409"/>
      <w:bookmarkStart w:id="439" w:name="_Toc466553202"/>
      <w:bookmarkStart w:id="440" w:name="_Toc466553394"/>
      <w:bookmarkStart w:id="441" w:name="_Toc466553584"/>
      <w:bookmarkStart w:id="442" w:name="_Toc466301850"/>
      <w:bookmarkStart w:id="443" w:name="_Toc466376209"/>
      <w:bookmarkStart w:id="444" w:name="_Toc466377434"/>
      <w:bookmarkStart w:id="445" w:name="_Toc466380280"/>
      <w:bookmarkStart w:id="446" w:name="_Toc466551821"/>
      <w:bookmarkStart w:id="447" w:name="_Toc466552029"/>
      <w:bookmarkStart w:id="448" w:name="_Toc466552220"/>
      <w:bookmarkStart w:id="449" w:name="_Toc466552410"/>
      <w:bookmarkStart w:id="450" w:name="_Toc466553203"/>
      <w:bookmarkStart w:id="451" w:name="_Toc466553395"/>
      <w:bookmarkStart w:id="452" w:name="_Toc466553585"/>
      <w:bookmarkStart w:id="453" w:name="_Toc466301851"/>
      <w:bookmarkStart w:id="454" w:name="_Toc466376210"/>
      <w:bookmarkStart w:id="455" w:name="_Toc466377435"/>
      <w:bookmarkStart w:id="456" w:name="_Toc466380281"/>
      <w:bookmarkStart w:id="457" w:name="_Toc466551822"/>
      <w:bookmarkStart w:id="458" w:name="_Toc466552030"/>
      <w:bookmarkStart w:id="459" w:name="_Toc466552221"/>
      <w:bookmarkStart w:id="460" w:name="_Toc466552411"/>
      <w:bookmarkStart w:id="461" w:name="_Toc466553204"/>
      <w:bookmarkStart w:id="462" w:name="_Toc466553396"/>
      <w:bookmarkStart w:id="463" w:name="_Toc466553586"/>
      <w:bookmarkStart w:id="464" w:name="_Toc466301852"/>
      <w:bookmarkStart w:id="465" w:name="_Toc466376211"/>
      <w:bookmarkStart w:id="466" w:name="_Toc466377436"/>
      <w:bookmarkStart w:id="467" w:name="_Toc466380282"/>
      <w:bookmarkStart w:id="468" w:name="_Toc466551823"/>
      <w:bookmarkStart w:id="469" w:name="_Toc466552031"/>
      <w:bookmarkStart w:id="470" w:name="_Toc466552222"/>
      <w:bookmarkStart w:id="471" w:name="_Toc466552412"/>
      <w:bookmarkStart w:id="472" w:name="_Toc466553205"/>
      <w:bookmarkStart w:id="473" w:name="_Toc466553397"/>
      <w:bookmarkStart w:id="474" w:name="_Toc466553587"/>
      <w:bookmarkStart w:id="475" w:name="_Toc466301853"/>
      <w:bookmarkStart w:id="476" w:name="_Toc466376212"/>
      <w:bookmarkStart w:id="477" w:name="_Toc466377437"/>
      <w:bookmarkStart w:id="478" w:name="_Toc466380283"/>
      <w:bookmarkStart w:id="479" w:name="_Toc466551824"/>
      <w:bookmarkStart w:id="480" w:name="_Toc466552032"/>
      <w:bookmarkStart w:id="481" w:name="_Toc466552223"/>
      <w:bookmarkStart w:id="482" w:name="_Toc466552413"/>
      <w:bookmarkStart w:id="483" w:name="_Toc466553206"/>
      <w:bookmarkStart w:id="484" w:name="_Toc466553398"/>
      <w:bookmarkStart w:id="485" w:name="_Toc466553588"/>
      <w:bookmarkStart w:id="486" w:name="_Toc466301854"/>
      <w:bookmarkStart w:id="487" w:name="_Toc466376213"/>
      <w:bookmarkStart w:id="488" w:name="_Toc466377438"/>
      <w:bookmarkStart w:id="489" w:name="_Toc466380284"/>
      <w:bookmarkStart w:id="490" w:name="_Toc466551825"/>
      <w:bookmarkStart w:id="491" w:name="_Toc466552033"/>
      <w:bookmarkStart w:id="492" w:name="_Toc466552224"/>
      <w:bookmarkStart w:id="493" w:name="_Toc466552414"/>
      <w:bookmarkStart w:id="494" w:name="_Toc466553207"/>
      <w:bookmarkStart w:id="495" w:name="_Toc466553399"/>
      <w:bookmarkStart w:id="496" w:name="_Toc466553589"/>
      <w:bookmarkStart w:id="497" w:name="_Toc466301855"/>
      <w:bookmarkStart w:id="498" w:name="_Toc466376214"/>
      <w:bookmarkStart w:id="499" w:name="_Toc466377439"/>
      <w:bookmarkStart w:id="500" w:name="_Toc466380285"/>
      <w:bookmarkStart w:id="501" w:name="_Toc466551826"/>
      <w:bookmarkStart w:id="502" w:name="_Toc466552034"/>
      <w:bookmarkStart w:id="503" w:name="_Toc466552225"/>
      <w:bookmarkStart w:id="504" w:name="_Toc466552415"/>
      <w:bookmarkStart w:id="505" w:name="_Toc466553208"/>
      <w:bookmarkStart w:id="506" w:name="_Toc466553400"/>
      <w:bookmarkStart w:id="507" w:name="_Toc466553590"/>
      <w:bookmarkStart w:id="508" w:name="_Toc466301856"/>
      <w:bookmarkStart w:id="509" w:name="_Toc466376215"/>
      <w:bookmarkStart w:id="510" w:name="_Toc466377440"/>
      <w:bookmarkStart w:id="511" w:name="_Toc466380286"/>
      <w:bookmarkStart w:id="512" w:name="_Toc466551827"/>
      <w:bookmarkStart w:id="513" w:name="_Toc466552035"/>
      <w:bookmarkStart w:id="514" w:name="_Toc466552226"/>
      <w:bookmarkStart w:id="515" w:name="_Toc466552416"/>
      <w:bookmarkStart w:id="516" w:name="_Toc466553209"/>
      <w:bookmarkStart w:id="517" w:name="_Toc466553401"/>
      <w:bookmarkStart w:id="518" w:name="_Toc466553591"/>
      <w:bookmarkStart w:id="519" w:name="_Toc466301857"/>
      <w:bookmarkStart w:id="520" w:name="_Toc466376216"/>
      <w:bookmarkStart w:id="521" w:name="_Toc466377441"/>
      <w:bookmarkStart w:id="522" w:name="_Toc466380287"/>
      <w:bookmarkStart w:id="523" w:name="_Toc466551828"/>
      <w:bookmarkStart w:id="524" w:name="_Toc466552036"/>
      <w:bookmarkStart w:id="525" w:name="_Toc466552227"/>
      <w:bookmarkStart w:id="526" w:name="_Toc466552417"/>
      <w:bookmarkStart w:id="527" w:name="_Toc466553210"/>
      <w:bookmarkStart w:id="528" w:name="_Toc466553402"/>
      <w:bookmarkStart w:id="529" w:name="_Toc466553592"/>
      <w:bookmarkStart w:id="530" w:name="_Toc466301858"/>
      <w:bookmarkStart w:id="531" w:name="_Toc466376217"/>
      <w:bookmarkStart w:id="532" w:name="_Toc466377442"/>
      <w:bookmarkStart w:id="533" w:name="_Toc466380288"/>
      <w:bookmarkStart w:id="534" w:name="_Toc466551829"/>
      <w:bookmarkStart w:id="535" w:name="_Toc466552037"/>
      <w:bookmarkStart w:id="536" w:name="_Toc466552228"/>
      <w:bookmarkStart w:id="537" w:name="_Toc466552418"/>
      <w:bookmarkStart w:id="538" w:name="_Toc466553211"/>
      <w:bookmarkStart w:id="539" w:name="_Toc466553403"/>
      <w:bookmarkStart w:id="540" w:name="_Toc466553593"/>
      <w:bookmarkStart w:id="541" w:name="_Toc466301859"/>
      <w:bookmarkStart w:id="542" w:name="_Toc466376218"/>
      <w:bookmarkStart w:id="543" w:name="_Toc466377443"/>
      <w:bookmarkStart w:id="544" w:name="_Toc466380289"/>
      <w:bookmarkStart w:id="545" w:name="_Toc466551830"/>
      <w:bookmarkStart w:id="546" w:name="_Toc466552038"/>
      <w:bookmarkStart w:id="547" w:name="_Toc466552229"/>
      <w:bookmarkStart w:id="548" w:name="_Toc466552419"/>
      <w:bookmarkStart w:id="549" w:name="_Toc466553212"/>
      <w:bookmarkStart w:id="550" w:name="_Toc466553404"/>
      <w:bookmarkStart w:id="551" w:name="_Toc466553594"/>
      <w:bookmarkStart w:id="552" w:name="_Toc466301860"/>
      <w:bookmarkStart w:id="553" w:name="_Toc466376219"/>
      <w:bookmarkStart w:id="554" w:name="_Toc466377444"/>
      <w:bookmarkStart w:id="555" w:name="_Toc466380290"/>
      <w:bookmarkStart w:id="556" w:name="_Toc466551831"/>
      <w:bookmarkStart w:id="557" w:name="_Toc466552039"/>
      <w:bookmarkStart w:id="558" w:name="_Toc466552230"/>
      <w:bookmarkStart w:id="559" w:name="_Toc466552420"/>
      <w:bookmarkStart w:id="560" w:name="_Toc466553213"/>
      <w:bookmarkStart w:id="561" w:name="_Toc466553405"/>
      <w:bookmarkStart w:id="562" w:name="_Toc466553595"/>
      <w:bookmarkStart w:id="563" w:name="_Toc466301861"/>
      <w:bookmarkStart w:id="564" w:name="_Toc466376220"/>
      <w:bookmarkStart w:id="565" w:name="_Toc466377445"/>
      <w:bookmarkStart w:id="566" w:name="_Toc466380291"/>
      <w:bookmarkStart w:id="567" w:name="_Toc466551832"/>
      <w:bookmarkStart w:id="568" w:name="_Toc466552040"/>
      <w:bookmarkStart w:id="569" w:name="_Toc466552231"/>
      <w:bookmarkStart w:id="570" w:name="_Toc466552421"/>
      <w:bookmarkStart w:id="571" w:name="_Toc466553214"/>
      <w:bookmarkStart w:id="572" w:name="_Toc466553406"/>
      <w:bookmarkStart w:id="573" w:name="_Toc466553596"/>
      <w:bookmarkStart w:id="574" w:name="_Toc466301862"/>
      <w:bookmarkStart w:id="575" w:name="_Toc466376221"/>
      <w:bookmarkStart w:id="576" w:name="_Toc466377446"/>
      <w:bookmarkStart w:id="577" w:name="_Toc466380292"/>
      <w:bookmarkStart w:id="578" w:name="_Toc466551833"/>
      <w:bookmarkStart w:id="579" w:name="_Toc466552041"/>
      <w:bookmarkStart w:id="580" w:name="_Toc466552232"/>
      <w:bookmarkStart w:id="581" w:name="_Toc466552422"/>
      <w:bookmarkStart w:id="582" w:name="_Toc466553215"/>
      <w:bookmarkStart w:id="583" w:name="_Toc466553407"/>
      <w:bookmarkStart w:id="584" w:name="_Toc466553597"/>
      <w:bookmarkStart w:id="585" w:name="_Toc466301863"/>
      <w:bookmarkStart w:id="586" w:name="_Toc466376222"/>
      <w:bookmarkStart w:id="587" w:name="_Toc466377447"/>
      <w:bookmarkStart w:id="588" w:name="_Toc466380293"/>
      <w:bookmarkStart w:id="589" w:name="_Toc466551834"/>
      <w:bookmarkStart w:id="590" w:name="_Toc466552042"/>
      <w:bookmarkStart w:id="591" w:name="_Toc466552233"/>
      <w:bookmarkStart w:id="592" w:name="_Toc466552423"/>
      <w:bookmarkStart w:id="593" w:name="_Toc466553216"/>
      <w:bookmarkStart w:id="594" w:name="_Toc466553408"/>
      <w:bookmarkStart w:id="595" w:name="_Toc466553598"/>
      <w:bookmarkStart w:id="596" w:name="_Toc466301864"/>
      <w:bookmarkStart w:id="597" w:name="_Toc466376223"/>
      <w:bookmarkStart w:id="598" w:name="_Toc466377448"/>
      <w:bookmarkStart w:id="599" w:name="_Toc466380294"/>
      <w:bookmarkStart w:id="600" w:name="_Toc466551835"/>
      <w:bookmarkStart w:id="601" w:name="_Toc466552043"/>
      <w:bookmarkStart w:id="602" w:name="_Toc466552234"/>
      <w:bookmarkStart w:id="603" w:name="_Toc466552424"/>
      <w:bookmarkStart w:id="604" w:name="_Toc466553217"/>
      <w:bookmarkStart w:id="605" w:name="_Toc466553409"/>
      <w:bookmarkStart w:id="606" w:name="_Toc466553599"/>
      <w:bookmarkStart w:id="607" w:name="_Toc466301865"/>
      <w:bookmarkStart w:id="608" w:name="_Toc466376224"/>
      <w:bookmarkStart w:id="609" w:name="_Toc466377449"/>
      <w:bookmarkStart w:id="610" w:name="_Toc466380295"/>
      <w:bookmarkStart w:id="611" w:name="_Toc466551836"/>
      <w:bookmarkStart w:id="612" w:name="_Toc466552044"/>
      <w:bookmarkStart w:id="613" w:name="_Toc466552235"/>
      <w:bookmarkStart w:id="614" w:name="_Toc466552425"/>
      <w:bookmarkStart w:id="615" w:name="_Toc466553218"/>
      <w:bookmarkStart w:id="616" w:name="_Toc466553410"/>
      <w:bookmarkStart w:id="617" w:name="_Toc466553600"/>
      <w:bookmarkStart w:id="618" w:name="_Toc466301866"/>
      <w:bookmarkStart w:id="619" w:name="_Toc466376225"/>
      <w:bookmarkStart w:id="620" w:name="_Toc466377450"/>
      <w:bookmarkStart w:id="621" w:name="_Toc466380296"/>
      <w:bookmarkStart w:id="622" w:name="_Toc466551837"/>
      <w:bookmarkStart w:id="623" w:name="_Toc466552045"/>
      <w:bookmarkStart w:id="624" w:name="_Toc466552236"/>
      <w:bookmarkStart w:id="625" w:name="_Toc466552426"/>
      <w:bookmarkStart w:id="626" w:name="_Toc466553219"/>
      <w:bookmarkStart w:id="627" w:name="_Toc466553411"/>
      <w:bookmarkStart w:id="628" w:name="_Toc466553601"/>
      <w:bookmarkStart w:id="629" w:name="_Toc466301867"/>
      <w:bookmarkStart w:id="630" w:name="_Toc466376226"/>
      <w:bookmarkStart w:id="631" w:name="_Toc466377451"/>
      <w:bookmarkStart w:id="632" w:name="_Toc466380297"/>
      <w:bookmarkStart w:id="633" w:name="_Toc466551838"/>
      <w:bookmarkStart w:id="634" w:name="_Toc466552046"/>
      <w:bookmarkStart w:id="635" w:name="_Toc466552237"/>
      <w:bookmarkStart w:id="636" w:name="_Toc466552427"/>
      <w:bookmarkStart w:id="637" w:name="_Toc466553220"/>
      <w:bookmarkStart w:id="638" w:name="_Toc466553412"/>
      <w:bookmarkStart w:id="639" w:name="_Toc466553602"/>
      <w:bookmarkStart w:id="640" w:name="_Toc466301868"/>
      <w:bookmarkStart w:id="641" w:name="_Toc466376227"/>
      <w:bookmarkStart w:id="642" w:name="_Toc466377452"/>
      <w:bookmarkStart w:id="643" w:name="_Toc466380298"/>
      <w:bookmarkStart w:id="644" w:name="_Toc466551839"/>
      <w:bookmarkStart w:id="645" w:name="_Toc466552047"/>
      <w:bookmarkStart w:id="646" w:name="_Toc466552238"/>
      <w:bookmarkStart w:id="647" w:name="_Toc466552428"/>
      <w:bookmarkStart w:id="648" w:name="_Toc466553221"/>
      <w:bookmarkStart w:id="649" w:name="_Toc466553413"/>
      <w:bookmarkStart w:id="650" w:name="_Toc466553603"/>
      <w:bookmarkStart w:id="651" w:name="_Toc466301869"/>
      <w:bookmarkStart w:id="652" w:name="_Toc466376228"/>
      <w:bookmarkStart w:id="653" w:name="_Toc466377453"/>
      <w:bookmarkStart w:id="654" w:name="_Toc466380299"/>
      <w:bookmarkStart w:id="655" w:name="_Toc466551840"/>
      <w:bookmarkStart w:id="656" w:name="_Toc466552048"/>
      <w:bookmarkStart w:id="657" w:name="_Toc466552239"/>
      <w:bookmarkStart w:id="658" w:name="_Toc466552429"/>
      <w:bookmarkStart w:id="659" w:name="_Toc466553222"/>
      <w:bookmarkStart w:id="660" w:name="_Toc466553414"/>
      <w:bookmarkStart w:id="661" w:name="_Toc466553604"/>
      <w:bookmarkStart w:id="662" w:name="_Toc466301870"/>
      <w:bookmarkStart w:id="663" w:name="_Toc466376229"/>
      <w:bookmarkStart w:id="664" w:name="_Toc466377454"/>
      <w:bookmarkStart w:id="665" w:name="_Toc466380300"/>
      <w:bookmarkStart w:id="666" w:name="_Toc466551841"/>
      <w:bookmarkStart w:id="667" w:name="_Toc466552049"/>
      <w:bookmarkStart w:id="668" w:name="_Toc466552240"/>
      <w:bookmarkStart w:id="669" w:name="_Toc466552430"/>
      <w:bookmarkStart w:id="670" w:name="_Toc466553223"/>
      <w:bookmarkStart w:id="671" w:name="_Toc466553415"/>
      <w:bookmarkStart w:id="672" w:name="_Toc466553605"/>
      <w:bookmarkStart w:id="673" w:name="_Toc466301871"/>
      <w:bookmarkStart w:id="674" w:name="_Toc466376230"/>
      <w:bookmarkStart w:id="675" w:name="_Toc466377455"/>
      <w:bookmarkStart w:id="676" w:name="_Toc466380301"/>
      <w:bookmarkStart w:id="677" w:name="_Toc466551842"/>
      <w:bookmarkStart w:id="678" w:name="_Toc466552050"/>
      <w:bookmarkStart w:id="679" w:name="_Toc466552241"/>
      <w:bookmarkStart w:id="680" w:name="_Toc466552431"/>
      <w:bookmarkStart w:id="681" w:name="_Toc466553224"/>
      <w:bookmarkStart w:id="682" w:name="_Toc466553416"/>
      <w:bookmarkStart w:id="683" w:name="_Toc466553606"/>
      <w:bookmarkStart w:id="684" w:name="_Toc466301872"/>
      <w:bookmarkStart w:id="685" w:name="_Toc466376231"/>
      <w:bookmarkStart w:id="686" w:name="_Toc466377456"/>
      <w:bookmarkStart w:id="687" w:name="_Toc466380302"/>
      <w:bookmarkStart w:id="688" w:name="_Toc466551843"/>
      <w:bookmarkStart w:id="689" w:name="_Toc466552051"/>
      <w:bookmarkStart w:id="690" w:name="_Toc466552242"/>
      <w:bookmarkStart w:id="691" w:name="_Toc466552432"/>
      <w:bookmarkStart w:id="692" w:name="_Toc466553225"/>
      <w:bookmarkStart w:id="693" w:name="_Toc466553417"/>
      <w:bookmarkStart w:id="694" w:name="_Toc466553607"/>
      <w:bookmarkStart w:id="695" w:name="_Toc466301873"/>
      <w:bookmarkStart w:id="696" w:name="_Toc466376232"/>
      <w:bookmarkStart w:id="697" w:name="_Toc466377457"/>
      <w:bookmarkStart w:id="698" w:name="_Toc466380303"/>
      <w:bookmarkStart w:id="699" w:name="_Toc466551844"/>
      <w:bookmarkStart w:id="700" w:name="_Toc466552052"/>
      <w:bookmarkStart w:id="701" w:name="_Toc466552243"/>
      <w:bookmarkStart w:id="702" w:name="_Toc466552433"/>
      <w:bookmarkStart w:id="703" w:name="_Toc466553226"/>
      <w:bookmarkStart w:id="704" w:name="_Toc466553418"/>
      <w:bookmarkStart w:id="705" w:name="_Toc466553608"/>
      <w:bookmarkStart w:id="706" w:name="_Toc466301881"/>
      <w:bookmarkStart w:id="707" w:name="_Toc466376240"/>
      <w:bookmarkStart w:id="708" w:name="_Toc466377465"/>
      <w:bookmarkStart w:id="709" w:name="_Toc466380311"/>
      <w:bookmarkStart w:id="710" w:name="_Toc466551852"/>
      <w:bookmarkStart w:id="711" w:name="_Toc466552060"/>
      <w:bookmarkStart w:id="712" w:name="_Toc466552251"/>
      <w:bookmarkStart w:id="713" w:name="_Toc466552441"/>
      <w:bookmarkStart w:id="714" w:name="_Toc466553234"/>
      <w:bookmarkStart w:id="715" w:name="_Toc466553426"/>
      <w:bookmarkStart w:id="716" w:name="_Toc466553616"/>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r>
        <w:rPr>
          <w:lang w:val="en-US"/>
        </w:rPr>
        <w:lastRenderedPageBreak/>
        <w:t xml:space="preserve"> </w:t>
      </w:r>
      <w:bookmarkStart w:id="717" w:name="_Toc183099168"/>
      <w:r w:rsidR="001C28BC">
        <w:rPr>
          <w:lang w:val="en-US"/>
        </w:rPr>
        <w:t>İNTİZAM TƏDBİRLƏRİ</w:t>
      </w:r>
      <w:bookmarkStart w:id="718" w:name="_Toc267152627"/>
      <w:bookmarkEnd w:id="717"/>
    </w:p>
    <w:bookmarkEnd w:id="718"/>
    <w:p w14:paraId="0B2C6A64" w14:textId="5FCDAEB3" w:rsidR="009E04E5" w:rsidRDefault="001C28BC" w:rsidP="009E04E5">
      <w:pPr>
        <w:spacing w:before="120"/>
        <w:jc w:val="both"/>
        <w:rPr>
          <w:rFonts w:cs="Calibri"/>
          <w:sz w:val="24"/>
          <w:szCs w:val="24"/>
          <w:lang w:val="en-US"/>
        </w:rPr>
      </w:pPr>
      <w:proofErr w:type="spellStart"/>
      <w:r w:rsidRPr="001C28BC">
        <w:rPr>
          <w:rFonts w:cs="Calibri"/>
          <w:sz w:val="24"/>
          <w:szCs w:val="24"/>
          <w:lang w:val="en-US"/>
        </w:rPr>
        <w:t>Siyasət</w:t>
      </w:r>
      <w:proofErr w:type="spellEnd"/>
      <w:r w:rsidRPr="001C28BC">
        <w:rPr>
          <w:rFonts w:cs="Calibri"/>
          <w:sz w:val="24"/>
          <w:szCs w:val="24"/>
          <w:lang w:val="en-US"/>
        </w:rPr>
        <w:t xml:space="preserve"> </w:t>
      </w:r>
      <w:proofErr w:type="spellStart"/>
      <w:r w:rsidRPr="001C28BC">
        <w:rPr>
          <w:rFonts w:cs="Calibri"/>
          <w:sz w:val="24"/>
          <w:szCs w:val="24"/>
          <w:lang w:val="en-US"/>
        </w:rPr>
        <w:t>təsdiq</w:t>
      </w:r>
      <w:proofErr w:type="spellEnd"/>
      <w:r w:rsidRPr="001C28BC">
        <w:rPr>
          <w:rFonts w:cs="Calibri"/>
          <w:sz w:val="24"/>
          <w:szCs w:val="24"/>
          <w:lang w:val="en-US"/>
        </w:rPr>
        <w:t xml:space="preserve"> </w:t>
      </w:r>
      <w:proofErr w:type="spellStart"/>
      <w:r w:rsidRPr="001C28BC">
        <w:rPr>
          <w:rFonts w:cs="Calibri"/>
          <w:sz w:val="24"/>
          <w:szCs w:val="24"/>
          <w:lang w:val="en-US"/>
        </w:rPr>
        <w:t>olunduğu</w:t>
      </w:r>
      <w:proofErr w:type="spellEnd"/>
      <w:r w:rsidRPr="001C28BC">
        <w:rPr>
          <w:rFonts w:cs="Calibri"/>
          <w:sz w:val="24"/>
          <w:szCs w:val="24"/>
          <w:lang w:val="en-US"/>
        </w:rPr>
        <w:t xml:space="preserve"> </w:t>
      </w:r>
      <w:proofErr w:type="spellStart"/>
      <w:r w:rsidRPr="001C28BC">
        <w:rPr>
          <w:rFonts w:cs="Calibri"/>
          <w:sz w:val="24"/>
          <w:szCs w:val="24"/>
          <w:lang w:val="en-US"/>
        </w:rPr>
        <w:t>gündən</w:t>
      </w:r>
      <w:proofErr w:type="spellEnd"/>
      <w:r w:rsidRPr="001C28BC">
        <w:rPr>
          <w:rFonts w:cs="Calibri"/>
          <w:sz w:val="24"/>
          <w:szCs w:val="24"/>
          <w:lang w:val="en-US"/>
        </w:rPr>
        <w:t xml:space="preserve"> </w:t>
      </w:r>
      <w:proofErr w:type="spellStart"/>
      <w:r w:rsidRPr="001C28BC">
        <w:rPr>
          <w:rFonts w:cs="Calibri"/>
          <w:sz w:val="24"/>
          <w:szCs w:val="24"/>
          <w:lang w:val="en-US"/>
        </w:rPr>
        <w:t>qüvvədədir</w:t>
      </w:r>
      <w:proofErr w:type="spellEnd"/>
      <w:r w:rsidRPr="001C28BC">
        <w:rPr>
          <w:rFonts w:cs="Calibri"/>
          <w:sz w:val="24"/>
          <w:szCs w:val="24"/>
          <w:lang w:val="en-US"/>
        </w:rPr>
        <w:t xml:space="preserve">. </w:t>
      </w:r>
      <w:proofErr w:type="spellStart"/>
      <w:r w:rsidRPr="001C28BC">
        <w:rPr>
          <w:rFonts w:cs="Calibri"/>
          <w:sz w:val="24"/>
          <w:szCs w:val="24"/>
          <w:lang w:val="en-US"/>
        </w:rPr>
        <w:t>Siyasətdə</w:t>
      </w:r>
      <w:proofErr w:type="spellEnd"/>
      <w:r w:rsidRPr="001C28BC">
        <w:rPr>
          <w:rFonts w:cs="Calibri"/>
          <w:sz w:val="24"/>
          <w:szCs w:val="24"/>
          <w:lang w:val="en-US"/>
        </w:rPr>
        <w:t xml:space="preserve"> </w:t>
      </w:r>
      <w:proofErr w:type="spellStart"/>
      <w:r w:rsidRPr="001C28BC">
        <w:rPr>
          <w:rFonts w:cs="Calibri"/>
          <w:sz w:val="24"/>
          <w:szCs w:val="24"/>
          <w:lang w:val="en-US"/>
        </w:rPr>
        <w:t>qeyd</w:t>
      </w:r>
      <w:proofErr w:type="spellEnd"/>
      <w:r w:rsidRPr="001C28BC">
        <w:rPr>
          <w:rFonts w:cs="Calibri"/>
          <w:sz w:val="24"/>
          <w:szCs w:val="24"/>
          <w:lang w:val="en-US"/>
        </w:rPr>
        <w:t xml:space="preserve"> </w:t>
      </w:r>
      <w:proofErr w:type="spellStart"/>
      <w:r w:rsidRPr="001C28BC">
        <w:rPr>
          <w:rFonts w:cs="Calibri"/>
          <w:sz w:val="24"/>
          <w:szCs w:val="24"/>
          <w:lang w:val="en-US"/>
        </w:rPr>
        <w:t>olunan</w:t>
      </w:r>
      <w:proofErr w:type="spellEnd"/>
      <w:r w:rsidRPr="001C28BC">
        <w:rPr>
          <w:rFonts w:cs="Calibri"/>
          <w:sz w:val="24"/>
          <w:szCs w:val="24"/>
          <w:lang w:val="en-US"/>
        </w:rPr>
        <w:t xml:space="preserve"> </w:t>
      </w:r>
      <w:proofErr w:type="spellStart"/>
      <w:r w:rsidRPr="001C28BC">
        <w:rPr>
          <w:rFonts w:cs="Calibri"/>
          <w:sz w:val="24"/>
          <w:szCs w:val="24"/>
          <w:lang w:val="en-US"/>
        </w:rPr>
        <w:t>müddəaların</w:t>
      </w:r>
      <w:proofErr w:type="spellEnd"/>
      <w:r w:rsidRPr="001C28BC">
        <w:rPr>
          <w:rFonts w:cs="Calibri"/>
          <w:sz w:val="24"/>
          <w:szCs w:val="24"/>
          <w:lang w:val="en-US"/>
        </w:rPr>
        <w:t xml:space="preserve"> </w:t>
      </w:r>
      <w:proofErr w:type="spellStart"/>
      <w:r w:rsidRPr="001C28BC">
        <w:rPr>
          <w:rFonts w:cs="Calibri"/>
          <w:sz w:val="24"/>
          <w:szCs w:val="24"/>
          <w:lang w:val="en-US"/>
        </w:rPr>
        <w:t>pozulması</w:t>
      </w:r>
      <w:proofErr w:type="spellEnd"/>
      <w:r w:rsidRPr="001C28BC">
        <w:rPr>
          <w:rFonts w:cs="Calibri"/>
          <w:sz w:val="24"/>
          <w:szCs w:val="24"/>
          <w:lang w:val="en-US"/>
        </w:rPr>
        <w:t xml:space="preserve"> </w:t>
      </w:r>
      <w:proofErr w:type="spellStart"/>
      <w:r w:rsidRPr="001C28BC">
        <w:rPr>
          <w:rFonts w:cs="Calibri"/>
          <w:sz w:val="24"/>
          <w:szCs w:val="24"/>
          <w:lang w:val="en-US"/>
        </w:rPr>
        <w:t>halında</w:t>
      </w:r>
      <w:proofErr w:type="spellEnd"/>
      <w:r w:rsidRPr="001C28BC">
        <w:rPr>
          <w:rFonts w:cs="Calibri"/>
          <w:sz w:val="24"/>
          <w:szCs w:val="24"/>
          <w:lang w:val="en-US"/>
        </w:rPr>
        <w:t xml:space="preserve"> </w:t>
      </w:r>
      <w:proofErr w:type="spellStart"/>
      <w:r w:rsidRPr="001C28BC">
        <w:rPr>
          <w:rFonts w:cs="Calibri"/>
          <w:sz w:val="24"/>
          <w:szCs w:val="24"/>
          <w:lang w:val="en-US"/>
        </w:rPr>
        <w:t>Daxili</w:t>
      </w:r>
      <w:proofErr w:type="spellEnd"/>
      <w:r w:rsidRPr="001C28BC">
        <w:rPr>
          <w:rFonts w:cs="Calibri"/>
          <w:sz w:val="24"/>
          <w:szCs w:val="24"/>
          <w:lang w:val="en-US"/>
        </w:rPr>
        <w:t xml:space="preserve"> Nizam </w:t>
      </w:r>
      <w:proofErr w:type="spellStart"/>
      <w:r w:rsidRPr="001C28BC">
        <w:rPr>
          <w:rFonts w:cs="Calibri"/>
          <w:sz w:val="24"/>
          <w:szCs w:val="24"/>
          <w:lang w:val="en-US"/>
        </w:rPr>
        <w:t>İntizam</w:t>
      </w:r>
      <w:proofErr w:type="spellEnd"/>
      <w:r w:rsidRPr="001C28BC">
        <w:rPr>
          <w:rFonts w:cs="Calibri"/>
          <w:sz w:val="24"/>
          <w:szCs w:val="24"/>
          <w:lang w:val="en-US"/>
        </w:rPr>
        <w:t xml:space="preserve"> </w:t>
      </w:r>
      <w:proofErr w:type="spellStart"/>
      <w:r w:rsidRPr="001C28BC">
        <w:rPr>
          <w:rFonts w:cs="Calibri"/>
          <w:sz w:val="24"/>
          <w:szCs w:val="24"/>
          <w:lang w:val="en-US"/>
        </w:rPr>
        <w:t>Proseduru</w:t>
      </w:r>
      <w:proofErr w:type="spellEnd"/>
      <w:r w:rsidRPr="001C28BC">
        <w:rPr>
          <w:rFonts w:cs="Calibri"/>
          <w:sz w:val="24"/>
          <w:szCs w:val="24"/>
          <w:lang w:val="en-US"/>
        </w:rPr>
        <w:t xml:space="preserve"> </w:t>
      </w:r>
      <w:proofErr w:type="spellStart"/>
      <w:r w:rsidRPr="001C28BC">
        <w:rPr>
          <w:rFonts w:cs="Calibri"/>
          <w:sz w:val="24"/>
          <w:szCs w:val="24"/>
          <w:lang w:val="en-US"/>
        </w:rPr>
        <w:t>tətbiq</w:t>
      </w:r>
      <w:proofErr w:type="spellEnd"/>
      <w:r w:rsidRPr="001C28BC">
        <w:rPr>
          <w:rFonts w:cs="Calibri"/>
          <w:sz w:val="24"/>
          <w:szCs w:val="24"/>
          <w:lang w:val="en-US"/>
        </w:rPr>
        <w:t xml:space="preserve"> </w:t>
      </w:r>
      <w:proofErr w:type="spellStart"/>
      <w:r w:rsidRPr="001C28BC">
        <w:rPr>
          <w:rFonts w:cs="Calibri"/>
          <w:sz w:val="24"/>
          <w:szCs w:val="24"/>
          <w:lang w:val="en-US"/>
        </w:rPr>
        <w:t>olunacaq</w:t>
      </w:r>
      <w:proofErr w:type="spellEnd"/>
      <w:r w:rsidRPr="001C28BC">
        <w:rPr>
          <w:rFonts w:cs="Calibri"/>
          <w:sz w:val="24"/>
          <w:szCs w:val="24"/>
          <w:lang w:val="en-US"/>
        </w:rPr>
        <w:t>.</w:t>
      </w:r>
    </w:p>
    <w:p w14:paraId="698077A5" w14:textId="77777777" w:rsidR="00565ABC" w:rsidRPr="001C28BC" w:rsidRDefault="00565ABC" w:rsidP="009E04E5">
      <w:pPr>
        <w:spacing w:before="120"/>
        <w:jc w:val="both"/>
        <w:rPr>
          <w:sz w:val="24"/>
          <w:szCs w:val="24"/>
          <w:lang w:val="en-US"/>
        </w:rPr>
      </w:pPr>
    </w:p>
    <w:p w14:paraId="2141C471" w14:textId="77777777" w:rsidR="00565ABC" w:rsidRDefault="00565ABC" w:rsidP="00565ABC">
      <w:pPr>
        <w:pStyle w:val="Heading1"/>
        <w:numPr>
          <w:ilvl w:val="0"/>
          <w:numId w:val="23"/>
        </w:numPr>
        <w:rPr>
          <w:lang w:val="en-US"/>
        </w:rPr>
      </w:pPr>
      <w:bookmarkStart w:id="719" w:name="_Toc183099169"/>
      <w:r>
        <w:rPr>
          <w:lang w:val="en-US"/>
        </w:rPr>
        <w:t>SİYASƏTƏ NƏZARƏT</w:t>
      </w:r>
      <w:bookmarkEnd w:id="719"/>
    </w:p>
    <w:p w14:paraId="22C107E8" w14:textId="7CED790F" w:rsidR="00565ABC" w:rsidRPr="00565ABC" w:rsidRDefault="00565ABC" w:rsidP="00565ABC">
      <w:pPr>
        <w:rPr>
          <w:sz w:val="32"/>
          <w:szCs w:val="32"/>
          <w:lang w:val="en-US"/>
        </w:rPr>
      </w:pPr>
      <w:r w:rsidRPr="00565ABC">
        <w:rPr>
          <w:sz w:val="24"/>
          <w:szCs w:val="24"/>
        </w:rPr>
        <w:t xml:space="preserve">Siyasətə </w:t>
      </w:r>
      <w:r>
        <w:rPr>
          <w:sz w:val="24"/>
          <w:szCs w:val="24"/>
        </w:rPr>
        <w:t>nəzarət</w:t>
      </w:r>
      <w:r w:rsidRPr="00565ABC">
        <w:rPr>
          <w:sz w:val="24"/>
          <w:szCs w:val="24"/>
        </w:rPr>
        <w:t xml:space="preserve"> hər il İT komitəsi tərəfindən həyata keçirilməlidir. Eyni zamanda, aşağıdakı hallarda da siyasət nəzərdən keçirilməlidir:</w:t>
      </w:r>
    </w:p>
    <w:p w14:paraId="01AF3574" w14:textId="74CA7BFE" w:rsidR="00565ABC" w:rsidRPr="00565ABC" w:rsidRDefault="00565ABC" w:rsidP="00565ABC">
      <w:pPr>
        <w:pStyle w:val="ListParagraph"/>
        <w:numPr>
          <w:ilvl w:val="0"/>
          <w:numId w:val="29"/>
        </w:numPr>
        <w:rPr>
          <w:sz w:val="24"/>
          <w:szCs w:val="24"/>
          <w:lang w:val="en-US"/>
        </w:rPr>
      </w:pPr>
      <w:r>
        <w:rPr>
          <w:sz w:val="24"/>
          <w:szCs w:val="24"/>
        </w:rPr>
        <w:t>Qurumun</w:t>
      </w:r>
      <w:r w:rsidRPr="00565ABC">
        <w:rPr>
          <w:sz w:val="24"/>
          <w:szCs w:val="24"/>
        </w:rPr>
        <w:t xml:space="preserve"> strukturunda, iş proseslərində və ya informasiya resurslarında əhəmiyyətli dəyişikliklər baş verdikdə;</w:t>
      </w:r>
    </w:p>
    <w:p w14:paraId="632ABA14" w14:textId="68ED537A" w:rsidR="00565ABC" w:rsidRPr="00565ABC" w:rsidRDefault="00565ABC" w:rsidP="00565ABC">
      <w:pPr>
        <w:pStyle w:val="ListParagraph"/>
        <w:numPr>
          <w:ilvl w:val="0"/>
          <w:numId w:val="29"/>
        </w:numPr>
        <w:rPr>
          <w:sz w:val="24"/>
          <w:szCs w:val="24"/>
          <w:lang w:val="en-US"/>
        </w:rPr>
      </w:pPr>
      <w:r w:rsidRPr="00565ABC">
        <w:rPr>
          <w:sz w:val="24"/>
          <w:szCs w:val="24"/>
        </w:rPr>
        <w:t>İnformasiya təhlükəsizliyi ilə bağlı rəhbərlik tərəfindən müəyyən edilən hədəflər və prioritetlər dəyişdikdə;</w:t>
      </w:r>
    </w:p>
    <w:p w14:paraId="52BA95C4" w14:textId="464FB1EB" w:rsidR="00565ABC" w:rsidRPr="00565ABC" w:rsidRDefault="00565ABC" w:rsidP="00565ABC">
      <w:pPr>
        <w:pStyle w:val="ListParagraph"/>
        <w:numPr>
          <w:ilvl w:val="0"/>
          <w:numId w:val="29"/>
        </w:numPr>
        <w:rPr>
          <w:sz w:val="24"/>
          <w:szCs w:val="24"/>
          <w:lang w:val="en-US"/>
        </w:rPr>
      </w:pPr>
      <w:r>
        <w:rPr>
          <w:sz w:val="24"/>
          <w:szCs w:val="24"/>
        </w:rPr>
        <w:t>Qurumun</w:t>
      </w:r>
      <w:r w:rsidRPr="00565ABC">
        <w:rPr>
          <w:sz w:val="24"/>
          <w:szCs w:val="24"/>
        </w:rPr>
        <w:t xml:space="preserve"> fəaliyyət şəraiti, o cümlədən qanunvericilik və ya tənzimləyici tələblərdə dəyişikliklər olduqda;</w:t>
      </w:r>
    </w:p>
    <w:p w14:paraId="2AFAC6AA" w14:textId="4554CA9B" w:rsidR="00565ABC" w:rsidRPr="00565ABC" w:rsidRDefault="00565ABC" w:rsidP="00565ABC">
      <w:pPr>
        <w:pStyle w:val="ListParagraph"/>
        <w:numPr>
          <w:ilvl w:val="0"/>
          <w:numId w:val="29"/>
        </w:numPr>
        <w:rPr>
          <w:sz w:val="24"/>
          <w:szCs w:val="24"/>
          <w:lang w:val="en-US"/>
        </w:rPr>
      </w:pPr>
      <w:r w:rsidRPr="00565ABC">
        <w:rPr>
          <w:sz w:val="24"/>
          <w:szCs w:val="24"/>
        </w:rPr>
        <w:t>İnformasiya təhlükəsizliyinin idarə olunması sahəsində yeni yanaşmalar tətbiq edildikdə.</w:t>
      </w:r>
    </w:p>
    <w:p w14:paraId="1369C3FE" w14:textId="77777777" w:rsidR="00565ABC" w:rsidRPr="00565ABC" w:rsidRDefault="00565ABC" w:rsidP="00565ABC">
      <w:pPr>
        <w:pStyle w:val="ListParagraph"/>
        <w:rPr>
          <w:sz w:val="24"/>
          <w:szCs w:val="24"/>
          <w:lang w:val="en-US"/>
        </w:rPr>
      </w:pPr>
    </w:p>
    <w:p w14:paraId="351F8882" w14:textId="5B77B694" w:rsidR="00565ABC" w:rsidRPr="00565ABC" w:rsidRDefault="00565ABC" w:rsidP="00565ABC">
      <w:pPr>
        <w:pStyle w:val="Heading1"/>
        <w:numPr>
          <w:ilvl w:val="0"/>
          <w:numId w:val="0"/>
        </w:numPr>
        <w:ind w:left="360"/>
        <w:rPr>
          <w:lang w:val="en-US"/>
        </w:rPr>
      </w:pPr>
      <w:bookmarkStart w:id="720" w:name="_Toc183099170"/>
      <w:r>
        <w:rPr>
          <w:lang w:val="en-US"/>
        </w:rPr>
        <w:t>TƏSDİQETMƏ</w:t>
      </w:r>
      <w:bookmarkEnd w:id="720"/>
    </w:p>
    <w:p w14:paraId="2DB284B8" w14:textId="591BDEAE" w:rsidR="001A3E77" w:rsidRDefault="001A3E77" w:rsidP="001A3E77">
      <w:pPr>
        <w:rPr>
          <w:sz w:val="24"/>
          <w:szCs w:val="24"/>
          <w:lang w:val="en-US"/>
        </w:rPr>
      </w:pPr>
      <w:r w:rsidRPr="001A3E77">
        <w:rPr>
          <w:sz w:val="24"/>
          <w:szCs w:val="24"/>
          <w:lang w:val="en-US"/>
        </w:rPr>
        <w:t xml:space="preserve">Bu </w:t>
      </w:r>
      <w:proofErr w:type="spellStart"/>
      <w:r w:rsidRPr="001A3E77">
        <w:rPr>
          <w:sz w:val="24"/>
          <w:szCs w:val="24"/>
          <w:lang w:val="en-US"/>
        </w:rPr>
        <w:t>sənədi</w:t>
      </w:r>
      <w:proofErr w:type="spellEnd"/>
      <w:r w:rsidRPr="001A3E77">
        <w:rPr>
          <w:sz w:val="24"/>
          <w:szCs w:val="24"/>
          <w:lang w:val="en-US"/>
        </w:rPr>
        <w:t xml:space="preserve"> </w:t>
      </w:r>
      <w:proofErr w:type="spellStart"/>
      <w:r w:rsidRPr="001A3E77">
        <w:rPr>
          <w:sz w:val="24"/>
          <w:szCs w:val="24"/>
          <w:lang w:val="en-US"/>
        </w:rPr>
        <w:t>imzalamaqla</w:t>
      </w:r>
      <w:proofErr w:type="spellEnd"/>
      <w:r w:rsidRPr="001A3E77">
        <w:rPr>
          <w:sz w:val="24"/>
          <w:szCs w:val="24"/>
          <w:lang w:val="en-US"/>
        </w:rPr>
        <w:t xml:space="preserve">, </w:t>
      </w:r>
      <w:proofErr w:type="spellStart"/>
      <w:r w:rsidRPr="001A3E77">
        <w:rPr>
          <w:sz w:val="24"/>
          <w:szCs w:val="24"/>
          <w:lang w:val="en-US"/>
        </w:rPr>
        <w:t>təqdim</w:t>
      </w:r>
      <w:proofErr w:type="spellEnd"/>
      <w:r w:rsidRPr="001A3E77">
        <w:rPr>
          <w:sz w:val="24"/>
          <w:szCs w:val="24"/>
          <w:lang w:val="en-US"/>
        </w:rPr>
        <w:t xml:space="preserve"> </w:t>
      </w:r>
      <w:proofErr w:type="spellStart"/>
      <w:r w:rsidRPr="001A3E77">
        <w:rPr>
          <w:sz w:val="24"/>
          <w:szCs w:val="24"/>
          <w:lang w:val="en-US"/>
        </w:rPr>
        <w:t>olunan</w:t>
      </w:r>
      <w:proofErr w:type="spellEnd"/>
      <w:r w:rsidRPr="001A3E77">
        <w:rPr>
          <w:sz w:val="24"/>
          <w:szCs w:val="24"/>
          <w:lang w:val="en-US"/>
        </w:rPr>
        <w:t xml:space="preserve"> </w:t>
      </w:r>
      <w:proofErr w:type="spellStart"/>
      <w:r w:rsidRPr="001A3E77">
        <w:rPr>
          <w:sz w:val="24"/>
          <w:szCs w:val="24"/>
          <w:lang w:val="en-US"/>
        </w:rPr>
        <w:t>məlumatların</w:t>
      </w:r>
      <w:proofErr w:type="spellEnd"/>
      <w:r w:rsidRPr="001A3E77">
        <w:rPr>
          <w:sz w:val="24"/>
          <w:szCs w:val="24"/>
          <w:lang w:val="en-US"/>
        </w:rPr>
        <w:t xml:space="preserve"> </w:t>
      </w:r>
      <w:proofErr w:type="spellStart"/>
      <w:r>
        <w:rPr>
          <w:sz w:val="24"/>
          <w:szCs w:val="24"/>
          <w:lang w:val="en-US"/>
        </w:rPr>
        <w:t>həqiqiliyini</w:t>
      </w:r>
      <w:proofErr w:type="spellEnd"/>
      <w:r>
        <w:rPr>
          <w:sz w:val="24"/>
          <w:szCs w:val="24"/>
          <w:lang w:val="en-US"/>
        </w:rPr>
        <w:t xml:space="preserve"> </w:t>
      </w:r>
      <w:proofErr w:type="spellStart"/>
      <w:r>
        <w:rPr>
          <w:sz w:val="24"/>
          <w:szCs w:val="24"/>
          <w:lang w:val="en-US"/>
        </w:rPr>
        <w:t>və</w:t>
      </w:r>
      <w:proofErr w:type="spellEnd"/>
      <w:r>
        <w:rPr>
          <w:sz w:val="24"/>
          <w:szCs w:val="24"/>
          <w:lang w:val="en-US"/>
        </w:rPr>
        <w:t xml:space="preserve"> </w:t>
      </w:r>
      <w:proofErr w:type="spellStart"/>
      <w:r>
        <w:rPr>
          <w:sz w:val="24"/>
          <w:szCs w:val="24"/>
          <w:lang w:val="en-US"/>
        </w:rPr>
        <w:t>düzgünlüyünü</w:t>
      </w:r>
      <w:proofErr w:type="spellEnd"/>
      <w:r w:rsidRPr="001A3E77">
        <w:rPr>
          <w:sz w:val="24"/>
          <w:szCs w:val="24"/>
          <w:lang w:val="en-US"/>
        </w:rPr>
        <w:t xml:space="preserve"> </w:t>
      </w:r>
      <w:proofErr w:type="spellStart"/>
      <w:r w:rsidRPr="001A3E77">
        <w:rPr>
          <w:sz w:val="24"/>
          <w:szCs w:val="24"/>
          <w:lang w:val="en-US"/>
        </w:rPr>
        <w:t>qəbul</w:t>
      </w:r>
      <w:proofErr w:type="spellEnd"/>
      <w:r w:rsidRPr="001A3E77">
        <w:rPr>
          <w:sz w:val="24"/>
          <w:szCs w:val="24"/>
          <w:lang w:val="en-US"/>
        </w:rPr>
        <w:t xml:space="preserve"> </w:t>
      </w:r>
      <w:proofErr w:type="spellStart"/>
      <w:r w:rsidRPr="001A3E77">
        <w:rPr>
          <w:sz w:val="24"/>
          <w:szCs w:val="24"/>
          <w:lang w:val="en-US"/>
        </w:rPr>
        <w:t>edirsiniz</w:t>
      </w:r>
      <w:proofErr w:type="spellEnd"/>
      <w:r w:rsidRPr="001A3E77">
        <w:rPr>
          <w:sz w:val="24"/>
          <w:szCs w:val="24"/>
          <w:lang w:val="en-US"/>
        </w:rPr>
        <w:t>.</w:t>
      </w:r>
    </w:p>
    <w:p w14:paraId="32839779" w14:textId="77777777" w:rsidR="001A3E77" w:rsidRDefault="001A3E77" w:rsidP="001A3E77">
      <w:pPr>
        <w:rPr>
          <w:sz w:val="24"/>
          <w:szCs w:val="24"/>
          <w:lang w:val="en-US"/>
        </w:rPr>
      </w:pPr>
    </w:p>
    <w:p w14:paraId="06DFE8C5" w14:textId="77777777" w:rsidR="001A3E77" w:rsidRDefault="001A3E77" w:rsidP="001A3E77">
      <w:pPr>
        <w:rPr>
          <w:sz w:val="24"/>
          <w:szCs w:val="24"/>
          <w:lang w:val="en-US"/>
        </w:rPr>
      </w:pPr>
    </w:p>
    <w:p w14:paraId="08B9E2A4" w14:textId="77777777" w:rsidR="001A3E77" w:rsidRDefault="001A3E77" w:rsidP="001A3E77">
      <w:pPr>
        <w:rPr>
          <w:sz w:val="24"/>
          <w:szCs w:val="24"/>
          <w:lang w:val="en-US"/>
        </w:rPr>
      </w:pPr>
    </w:p>
    <w:p w14:paraId="319482EB" w14:textId="77777777" w:rsidR="001A3E77" w:rsidRPr="001A3E77" w:rsidRDefault="001A3E77" w:rsidP="001A3E77">
      <w:pPr>
        <w:rPr>
          <w:sz w:val="24"/>
          <w:szCs w:val="24"/>
          <w:lang w:val="en-US"/>
        </w:rPr>
      </w:pPr>
    </w:p>
    <w:p w14:paraId="05778393" w14:textId="77777777" w:rsidR="001A3E77" w:rsidRPr="001A3E77" w:rsidRDefault="001A3E77" w:rsidP="001A3E77">
      <w:pPr>
        <w:spacing w:after="0"/>
        <w:rPr>
          <w:rFonts w:asciiTheme="minorHAnsi" w:hAnsiTheme="minorHAnsi" w:cstheme="minorHAnsi"/>
          <w:sz w:val="24"/>
          <w:szCs w:val="24"/>
          <w:lang w:val="az-Latn-AZ"/>
        </w:rPr>
      </w:pPr>
      <w:r w:rsidRPr="001A3E77">
        <w:rPr>
          <w:rFonts w:asciiTheme="minorHAnsi" w:hAnsiTheme="minorHAnsi" w:cstheme="minorHAnsi"/>
          <w:sz w:val="24"/>
          <w:szCs w:val="24"/>
          <w:lang w:val="az-Latn-AZ"/>
        </w:rPr>
        <w:t>[vəzifə məlumatları]</w:t>
      </w:r>
    </w:p>
    <w:p w14:paraId="54FF6476" w14:textId="77777777" w:rsidR="001A3E77" w:rsidRPr="001A3E77" w:rsidRDefault="001A3E77" w:rsidP="001A3E77">
      <w:pPr>
        <w:spacing w:after="0"/>
        <w:rPr>
          <w:rFonts w:asciiTheme="minorHAnsi" w:hAnsiTheme="minorHAnsi" w:cstheme="minorHAnsi"/>
          <w:sz w:val="24"/>
          <w:szCs w:val="24"/>
          <w:lang w:val="az-Latn-AZ"/>
        </w:rPr>
      </w:pPr>
    </w:p>
    <w:p w14:paraId="64BDD656" w14:textId="77777777" w:rsidR="001A3E77" w:rsidRPr="001A3E77" w:rsidRDefault="001A3E77" w:rsidP="001A3E77">
      <w:pPr>
        <w:spacing w:after="0"/>
        <w:rPr>
          <w:rFonts w:asciiTheme="minorHAnsi" w:hAnsiTheme="minorHAnsi" w:cstheme="minorHAnsi"/>
          <w:sz w:val="24"/>
          <w:szCs w:val="24"/>
          <w:lang w:val="az-Latn-AZ"/>
        </w:rPr>
      </w:pPr>
    </w:p>
    <w:p w14:paraId="61D4886B" w14:textId="77777777" w:rsidR="001A3E77" w:rsidRPr="001A3E77" w:rsidRDefault="001A3E77" w:rsidP="001A3E77">
      <w:pPr>
        <w:spacing w:after="0"/>
        <w:rPr>
          <w:rFonts w:asciiTheme="minorHAnsi" w:hAnsiTheme="minorHAnsi" w:cstheme="minorHAnsi"/>
          <w:sz w:val="24"/>
          <w:szCs w:val="24"/>
          <w:lang w:val="az-Latn-AZ"/>
        </w:rPr>
      </w:pPr>
      <w:r w:rsidRPr="001A3E77">
        <w:rPr>
          <w:rFonts w:asciiTheme="minorHAnsi" w:hAnsiTheme="minorHAnsi" w:cstheme="minorHAnsi"/>
          <w:sz w:val="24"/>
          <w:szCs w:val="24"/>
          <w:lang w:val="az-Latn-AZ"/>
        </w:rPr>
        <w:t>[adı soyadı və ata adı]</w:t>
      </w:r>
    </w:p>
    <w:p w14:paraId="31824F48" w14:textId="77777777" w:rsidR="001A3E77" w:rsidRPr="001A3E77" w:rsidRDefault="001A3E77" w:rsidP="001A3E77">
      <w:pPr>
        <w:spacing w:after="0"/>
        <w:rPr>
          <w:rFonts w:asciiTheme="minorHAnsi" w:hAnsiTheme="minorHAnsi" w:cstheme="minorHAnsi"/>
          <w:sz w:val="24"/>
          <w:szCs w:val="24"/>
          <w:lang w:val="az-Latn-AZ"/>
        </w:rPr>
      </w:pPr>
    </w:p>
    <w:p w14:paraId="6F2851E6" w14:textId="77777777" w:rsidR="001A3E77" w:rsidRPr="001A3E77" w:rsidRDefault="001A3E77" w:rsidP="001A3E77">
      <w:pPr>
        <w:spacing w:after="0"/>
        <w:rPr>
          <w:rFonts w:asciiTheme="minorHAnsi" w:hAnsiTheme="minorHAnsi" w:cstheme="minorHAnsi"/>
          <w:sz w:val="24"/>
          <w:szCs w:val="24"/>
          <w:lang w:val="az-Latn-AZ"/>
        </w:rPr>
      </w:pPr>
    </w:p>
    <w:p w14:paraId="78DACF19" w14:textId="77777777" w:rsidR="001A3E77" w:rsidRPr="001A3E77" w:rsidRDefault="001A3E77" w:rsidP="001A3E77">
      <w:pPr>
        <w:spacing w:after="0"/>
        <w:rPr>
          <w:rFonts w:asciiTheme="minorHAnsi" w:hAnsiTheme="minorHAnsi" w:cstheme="minorHAnsi"/>
          <w:sz w:val="24"/>
          <w:szCs w:val="24"/>
        </w:rPr>
      </w:pPr>
      <w:r w:rsidRPr="001A3E77">
        <w:rPr>
          <w:rFonts w:asciiTheme="minorHAnsi" w:hAnsiTheme="minorHAnsi" w:cstheme="minorHAnsi"/>
          <w:sz w:val="24"/>
          <w:szCs w:val="24"/>
        </w:rPr>
        <w:t>__________</w:t>
      </w:r>
      <w:r w:rsidRPr="001A3E77">
        <w:rPr>
          <w:rFonts w:asciiTheme="minorHAnsi" w:hAnsiTheme="minorHAnsi" w:cstheme="minorHAnsi"/>
          <w:sz w:val="24"/>
          <w:szCs w:val="24"/>
        </w:rPr>
        <w:tab/>
      </w:r>
      <w:r w:rsidRPr="001A3E77">
        <w:rPr>
          <w:rFonts w:asciiTheme="minorHAnsi" w:hAnsiTheme="minorHAnsi" w:cstheme="minorHAnsi"/>
          <w:sz w:val="24"/>
          <w:szCs w:val="24"/>
        </w:rPr>
        <w:tab/>
      </w:r>
      <w:r w:rsidRPr="001A3E77">
        <w:rPr>
          <w:rFonts w:asciiTheme="minorHAnsi" w:hAnsiTheme="minorHAnsi" w:cstheme="minorHAnsi"/>
          <w:sz w:val="24"/>
          <w:szCs w:val="24"/>
        </w:rPr>
        <w:tab/>
      </w:r>
      <w:r w:rsidRPr="001A3E77">
        <w:rPr>
          <w:rFonts w:asciiTheme="minorHAnsi" w:hAnsiTheme="minorHAnsi" w:cstheme="minorHAnsi"/>
          <w:sz w:val="24"/>
          <w:szCs w:val="24"/>
        </w:rPr>
        <w:tab/>
      </w:r>
      <w:r w:rsidRPr="001A3E77">
        <w:rPr>
          <w:rFonts w:asciiTheme="minorHAnsi" w:hAnsiTheme="minorHAnsi" w:cstheme="minorHAnsi"/>
          <w:sz w:val="24"/>
          <w:szCs w:val="24"/>
        </w:rPr>
        <w:tab/>
      </w:r>
      <w:r w:rsidRPr="001A3E77">
        <w:rPr>
          <w:rFonts w:asciiTheme="minorHAnsi" w:hAnsiTheme="minorHAnsi" w:cstheme="minorHAnsi"/>
          <w:sz w:val="24"/>
          <w:szCs w:val="24"/>
        </w:rPr>
        <w:tab/>
      </w:r>
      <w:r w:rsidRPr="001A3E77">
        <w:rPr>
          <w:rFonts w:asciiTheme="minorHAnsi" w:hAnsiTheme="minorHAnsi" w:cstheme="minorHAnsi"/>
          <w:sz w:val="24"/>
          <w:szCs w:val="24"/>
        </w:rPr>
        <w:tab/>
      </w:r>
      <w:r w:rsidRPr="001A3E77">
        <w:rPr>
          <w:rFonts w:asciiTheme="minorHAnsi" w:hAnsiTheme="minorHAnsi" w:cstheme="minorHAnsi"/>
          <w:sz w:val="24"/>
          <w:szCs w:val="24"/>
        </w:rPr>
        <w:tab/>
      </w:r>
      <w:r w:rsidRPr="001A3E77">
        <w:rPr>
          <w:rFonts w:asciiTheme="minorHAnsi" w:hAnsiTheme="minorHAnsi" w:cstheme="minorHAnsi"/>
          <w:sz w:val="24"/>
          <w:szCs w:val="24"/>
        </w:rPr>
        <w:tab/>
      </w:r>
      <w:r w:rsidRPr="001A3E77">
        <w:rPr>
          <w:rFonts w:asciiTheme="minorHAnsi" w:hAnsiTheme="minorHAnsi" w:cstheme="minorHAnsi"/>
          <w:sz w:val="24"/>
          <w:szCs w:val="24"/>
        </w:rPr>
        <w:tab/>
        <w:t>__________</w:t>
      </w:r>
    </w:p>
    <w:p w14:paraId="6375A810" w14:textId="7D47FDAC" w:rsidR="001008C6" w:rsidRPr="001A3E77" w:rsidRDefault="001A3E77" w:rsidP="001A3E77">
      <w:pPr>
        <w:rPr>
          <w:rFonts w:asciiTheme="minorHAnsi" w:hAnsiTheme="minorHAnsi" w:cstheme="minorHAnsi"/>
          <w:sz w:val="24"/>
          <w:szCs w:val="24"/>
        </w:rPr>
      </w:pPr>
      <w:r w:rsidRPr="001A3E77">
        <w:rPr>
          <w:rFonts w:asciiTheme="minorHAnsi" w:hAnsiTheme="minorHAnsi" w:cstheme="minorHAnsi"/>
          <w:sz w:val="24"/>
          <w:szCs w:val="24"/>
        </w:rPr>
        <w:t xml:space="preserve">[İmza]                                                                                                                           [Tarix]                                                                                                                             </w:t>
      </w:r>
    </w:p>
    <w:sectPr w:rsidR="001008C6" w:rsidRPr="001A3E77" w:rsidSect="00F43F59">
      <w:headerReference w:type="default" r:id="rId8"/>
      <w:footerReference w:type="defaul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18ECE" w14:textId="77777777" w:rsidR="005A3DF9" w:rsidRDefault="005A3DF9" w:rsidP="001008C6">
      <w:pPr>
        <w:spacing w:after="0" w:line="240" w:lineRule="auto"/>
      </w:pPr>
      <w:r>
        <w:separator/>
      </w:r>
    </w:p>
  </w:endnote>
  <w:endnote w:type="continuationSeparator" w:id="0">
    <w:p w14:paraId="53AF992D" w14:textId="77777777" w:rsidR="005A3DF9" w:rsidRDefault="005A3DF9" w:rsidP="00100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5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8"/>
      <w:gridCol w:w="2427"/>
      <w:gridCol w:w="1962"/>
      <w:gridCol w:w="2523"/>
    </w:tblGrid>
    <w:tr w:rsidR="00C4618F" w14:paraId="14CBC359" w14:textId="77777777" w:rsidTr="00576EC8">
      <w:trPr>
        <w:trHeight w:val="373"/>
      </w:trPr>
      <w:tc>
        <w:tcPr>
          <w:tcW w:w="3338" w:type="dxa"/>
        </w:tcPr>
        <w:p w14:paraId="3AFE1E24" w14:textId="670ECC77" w:rsidR="00C4618F" w:rsidRPr="001C28BC" w:rsidRDefault="00C4618F" w:rsidP="00C4618F">
          <w:pPr>
            <w:pStyle w:val="Footer"/>
            <w:rPr>
              <w:b/>
              <w:bCs/>
              <w:color w:val="BFBFBF" w:themeColor="background1" w:themeShade="BF"/>
              <w:sz w:val="20"/>
              <w:szCs w:val="20"/>
            </w:rPr>
          </w:pPr>
          <w:r w:rsidRPr="001C28BC">
            <w:rPr>
              <w:b/>
              <w:bCs/>
              <w:color w:val="BFBFBF" w:themeColor="background1" w:themeShade="BF"/>
              <w:sz w:val="20"/>
              <w:szCs w:val="20"/>
              <w:lang w:val="en"/>
            </w:rPr>
            <w:t xml:space="preserve">SƏNƏD </w:t>
          </w:r>
          <w:r w:rsidRPr="001C28BC">
            <w:rPr>
              <w:b/>
              <w:bCs/>
              <w:color w:val="BFBFBF" w:themeColor="background1" w:themeShade="BF"/>
              <w:sz w:val="20"/>
              <w:szCs w:val="20"/>
            </w:rPr>
            <w:t xml:space="preserve">KODU: </w:t>
          </w:r>
        </w:p>
      </w:tc>
      <w:tc>
        <w:tcPr>
          <w:tcW w:w="2427" w:type="dxa"/>
        </w:tcPr>
        <w:p w14:paraId="41D7219F" w14:textId="3BB1939E" w:rsidR="00C4618F" w:rsidRPr="001C28BC" w:rsidRDefault="00C4618F" w:rsidP="00C4618F">
          <w:pPr>
            <w:pStyle w:val="Footer"/>
            <w:rPr>
              <w:b/>
              <w:bCs/>
              <w:color w:val="BFBFBF" w:themeColor="background1" w:themeShade="BF"/>
              <w:sz w:val="20"/>
              <w:szCs w:val="20"/>
            </w:rPr>
          </w:pPr>
          <w:r w:rsidRPr="001C28BC">
            <w:rPr>
              <w:b/>
              <w:bCs/>
              <w:color w:val="BFBFBF" w:themeColor="background1" w:themeShade="BF"/>
              <w:sz w:val="20"/>
              <w:szCs w:val="20"/>
              <w:lang w:val="en"/>
            </w:rPr>
            <w:t xml:space="preserve">NƏŞR </w:t>
          </w:r>
          <w:r w:rsidRPr="001C28BC">
            <w:rPr>
              <w:b/>
              <w:bCs/>
              <w:color w:val="BFBFBF" w:themeColor="background1" w:themeShade="BF"/>
              <w:sz w:val="20"/>
              <w:szCs w:val="20"/>
            </w:rPr>
            <w:t xml:space="preserve">TARİXİ: </w:t>
          </w:r>
        </w:p>
      </w:tc>
      <w:tc>
        <w:tcPr>
          <w:tcW w:w="1962" w:type="dxa"/>
        </w:tcPr>
        <w:p w14:paraId="7531A2BB" w14:textId="60C88B6D" w:rsidR="00C4618F" w:rsidRPr="001C28BC" w:rsidRDefault="00C4618F" w:rsidP="00C4618F">
          <w:pPr>
            <w:pStyle w:val="Footer"/>
            <w:rPr>
              <w:b/>
              <w:bCs/>
              <w:color w:val="BFBFBF" w:themeColor="background1" w:themeShade="BF"/>
              <w:sz w:val="20"/>
              <w:szCs w:val="20"/>
            </w:rPr>
          </w:pPr>
          <w:r w:rsidRPr="001C28BC">
            <w:rPr>
              <w:b/>
              <w:bCs/>
              <w:color w:val="BFBFBF" w:themeColor="background1" w:themeShade="BF"/>
              <w:sz w:val="20"/>
              <w:szCs w:val="20"/>
              <w:lang w:val="en"/>
            </w:rPr>
            <w:t>VERSİYA</w:t>
          </w:r>
          <w:r w:rsidRPr="001C28BC">
            <w:rPr>
              <w:b/>
              <w:bCs/>
              <w:color w:val="BFBFBF" w:themeColor="background1" w:themeShade="BF"/>
              <w:sz w:val="20"/>
              <w:szCs w:val="20"/>
            </w:rPr>
            <w:t xml:space="preserve">: </w:t>
          </w:r>
        </w:p>
      </w:tc>
      <w:tc>
        <w:tcPr>
          <w:tcW w:w="2523" w:type="dxa"/>
        </w:tcPr>
        <w:p w14:paraId="0C3CD533" w14:textId="38710BB2" w:rsidR="00C4618F" w:rsidRPr="001C28BC" w:rsidRDefault="00C4618F" w:rsidP="00C4618F">
          <w:pPr>
            <w:pStyle w:val="Footer"/>
            <w:rPr>
              <w:b/>
              <w:bCs/>
              <w:color w:val="BFBFBF" w:themeColor="background1" w:themeShade="BF"/>
              <w:sz w:val="20"/>
              <w:szCs w:val="20"/>
            </w:rPr>
          </w:pPr>
          <w:r w:rsidRPr="001C28BC">
            <w:rPr>
              <w:b/>
              <w:bCs/>
              <w:color w:val="BFBFBF" w:themeColor="background1" w:themeShade="BF"/>
              <w:sz w:val="20"/>
              <w:szCs w:val="20"/>
              <w:lang w:val="en"/>
            </w:rPr>
            <w:t xml:space="preserve">DƏYİŞİKLİK </w:t>
          </w:r>
          <w:r w:rsidRPr="001C28BC">
            <w:rPr>
              <w:b/>
              <w:bCs/>
              <w:color w:val="BFBFBF" w:themeColor="background1" w:themeShade="BF"/>
              <w:sz w:val="20"/>
              <w:szCs w:val="20"/>
            </w:rPr>
            <w:t xml:space="preserve">TARİXİ: </w:t>
          </w:r>
        </w:p>
      </w:tc>
    </w:tr>
  </w:tbl>
  <w:p w14:paraId="4A2E2945" w14:textId="7FDC2180" w:rsidR="00624942" w:rsidRPr="00C4618F" w:rsidRDefault="00624942" w:rsidP="00C4618F">
    <w:pPr>
      <w:autoSpaceDE w:val="0"/>
      <w:autoSpaceDN w:val="0"/>
      <w:adjustRightInd w:val="0"/>
      <w:spacing w:after="0"/>
      <w:rPr>
        <w:sz w:val="16"/>
        <w:szCs w:val="16"/>
        <w:lang w:val="az-Latn-A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E474C" w14:textId="77777777" w:rsidR="005A3DF9" w:rsidRDefault="005A3DF9" w:rsidP="001008C6">
      <w:pPr>
        <w:spacing w:after="0" w:line="240" w:lineRule="auto"/>
      </w:pPr>
      <w:r>
        <w:separator/>
      </w:r>
    </w:p>
  </w:footnote>
  <w:footnote w:type="continuationSeparator" w:id="0">
    <w:p w14:paraId="1C301375" w14:textId="77777777" w:rsidR="005A3DF9" w:rsidRDefault="005A3DF9" w:rsidP="00100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FE31D" w14:textId="4C0271BC" w:rsidR="00624942" w:rsidRPr="001C28BC" w:rsidRDefault="00C4618F" w:rsidP="00C4618F">
    <w:pPr>
      <w:pStyle w:val="Header"/>
      <w:rPr>
        <w:b/>
        <w:bCs/>
        <w:sz w:val="20"/>
        <w:szCs w:val="20"/>
      </w:rPr>
    </w:pPr>
    <w:r w:rsidRPr="001C28BC">
      <w:rPr>
        <w:b/>
        <w:bCs/>
        <w:sz w:val="20"/>
        <w:szCs w:val="20"/>
      </w:rPr>
      <w:t xml:space="preserve">                                                                          </w:t>
    </w:r>
    <w:r w:rsidR="001C28BC" w:rsidRPr="001C28BC">
      <w:rPr>
        <w:b/>
        <w:bCs/>
        <w:sz w:val="20"/>
        <w:szCs w:val="20"/>
      </w:rPr>
      <w:t xml:space="preserve">      </w:t>
    </w:r>
    <w:r w:rsidR="001C28BC">
      <w:rPr>
        <w:b/>
        <w:bCs/>
        <w:sz w:val="20"/>
        <w:szCs w:val="20"/>
      </w:rPr>
      <w:t xml:space="preserve">                  </w:t>
    </w:r>
    <w:r w:rsidRPr="001C28BC">
      <w:rPr>
        <w:b/>
        <w:bCs/>
        <w:sz w:val="20"/>
        <w:szCs w:val="20"/>
      </w:rPr>
      <w:t>ŞƏBƏKƏ TƏHLÜKƏSİZLİYİNİN İDARƏEDİLMƏSİ SİYASƏTİ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559E"/>
    <w:multiLevelType w:val="multilevel"/>
    <w:tmpl w:val="E5B038D4"/>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360" w:hanging="360"/>
      </w:pPr>
      <w:rPr>
        <w:rFonts w:hint="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87178D0"/>
    <w:multiLevelType w:val="hybridMultilevel"/>
    <w:tmpl w:val="68643740"/>
    <w:lvl w:ilvl="0" w:tplc="1BEEF8E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74F45"/>
    <w:multiLevelType w:val="hybridMultilevel"/>
    <w:tmpl w:val="D93A2A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1A6966"/>
    <w:multiLevelType w:val="hybridMultilevel"/>
    <w:tmpl w:val="598CE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B3C0D"/>
    <w:multiLevelType w:val="hybridMultilevel"/>
    <w:tmpl w:val="E370E3FA"/>
    <w:lvl w:ilvl="0" w:tplc="21480C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2C246A"/>
    <w:multiLevelType w:val="multilevel"/>
    <w:tmpl w:val="52A629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BFD48E3"/>
    <w:multiLevelType w:val="hybridMultilevel"/>
    <w:tmpl w:val="CE18039A"/>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207BA1"/>
    <w:multiLevelType w:val="multilevel"/>
    <w:tmpl w:val="27E86F8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734ABC"/>
    <w:multiLevelType w:val="hybridMultilevel"/>
    <w:tmpl w:val="889080E6"/>
    <w:lvl w:ilvl="0" w:tplc="0409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9FA6EA8"/>
    <w:multiLevelType w:val="hybridMultilevel"/>
    <w:tmpl w:val="FBD27280"/>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0B22EC4"/>
    <w:multiLevelType w:val="multilevel"/>
    <w:tmpl w:val="C688C128"/>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38B7CD5"/>
    <w:multiLevelType w:val="hybridMultilevel"/>
    <w:tmpl w:val="44607068"/>
    <w:lvl w:ilvl="0" w:tplc="4B4292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015FD9"/>
    <w:multiLevelType w:val="hybridMultilevel"/>
    <w:tmpl w:val="75BE8BDC"/>
    <w:lvl w:ilvl="0" w:tplc="C9D0B642">
      <w:start w:val="1"/>
      <w:numFmt w:val="bullet"/>
      <w:pStyle w:val="Body"/>
      <w:lvlText w:val=""/>
      <w:lvlJc w:val="left"/>
      <w:pPr>
        <w:tabs>
          <w:tab w:val="num" w:pos="284"/>
        </w:tabs>
        <w:ind w:left="284" w:hanging="28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C25DD5"/>
    <w:multiLevelType w:val="hybridMultilevel"/>
    <w:tmpl w:val="E500C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E57B1A"/>
    <w:multiLevelType w:val="hybridMultilevel"/>
    <w:tmpl w:val="E4C263A4"/>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951349"/>
    <w:multiLevelType w:val="multilevel"/>
    <w:tmpl w:val="0A6C4624"/>
    <w:lvl w:ilvl="0">
      <w:start w:val="4"/>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5C35BDF"/>
    <w:multiLevelType w:val="hybridMultilevel"/>
    <w:tmpl w:val="AC2E0C6E"/>
    <w:lvl w:ilvl="0" w:tplc="CD92D1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90027F"/>
    <w:multiLevelType w:val="hybridMultilevel"/>
    <w:tmpl w:val="D958B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7D7362"/>
    <w:multiLevelType w:val="multilevel"/>
    <w:tmpl w:val="8F2E57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093311"/>
    <w:multiLevelType w:val="hybridMultilevel"/>
    <w:tmpl w:val="D2B876E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E0F1403"/>
    <w:multiLevelType w:val="multilevel"/>
    <w:tmpl w:val="CB6A1942"/>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57C6247"/>
    <w:multiLevelType w:val="hybridMultilevel"/>
    <w:tmpl w:val="F5763718"/>
    <w:lvl w:ilvl="0" w:tplc="21480C8C">
      <w:start w:val="1"/>
      <w:numFmt w:val="bullet"/>
      <w:lvlText w:val=""/>
      <w:lvlJc w:val="left"/>
      <w:pPr>
        <w:ind w:left="720" w:hanging="360"/>
      </w:pPr>
      <w:rPr>
        <w:rFonts w:ascii="Symbol" w:hAnsi="Symbol" w:hint="default"/>
      </w:rPr>
    </w:lvl>
    <w:lvl w:ilvl="1" w:tplc="6DC8254C" w:tentative="1">
      <w:start w:val="1"/>
      <w:numFmt w:val="bullet"/>
      <w:lvlText w:val="o"/>
      <w:lvlJc w:val="left"/>
      <w:pPr>
        <w:ind w:left="1440" w:hanging="360"/>
      </w:pPr>
      <w:rPr>
        <w:rFonts w:ascii="Courier New" w:hAnsi="Courier New" w:cs="Courier New" w:hint="default"/>
      </w:rPr>
    </w:lvl>
    <w:lvl w:ilvl="2" w:tplc="36888E80" w:tentative="1">
      <w:start w:val="1"/>
      <w:numFmt w:val="bullet"/>
      <w:lvlText w:val=""/>
      <w:lvlJc w:val="left"/>
      <w:pPr>
        <w:ind w:left="2160" w:hanging="360"/>
      </w:pPr>
      <w:rPr>
        <w:rFonts w:ascii="Wingdings" w:hAnsi="Wingdings" w:hint="default"/>
      </w:rPr>
    </w:lvl>
    <w:lvl w:ilvl="3" w:tplc="6DEA1FE0" w:tentative="1">
      <w:start w:val="1"/>
      <w:numFmt w:val="bullet"/>
      <w:lvlText w:val=""/>
      <w:lvlJc w:val="left"/>
      <w:pPr>
        <w:ind w:left="2880" w:hanging="360"/>
      </w:pPr>
      <w:rPr>
        <w:rFonts w:ascii="Symbol" w:hAnsi="Symbol" w:hint="default"/>
      </w:rPr>
    </w:lvl>
    <w:lvl w:ilvl="4" w:tplc="1CB25BCE" w:tentative="1">
      <w:start w:val="1"/>
      <w:numFmt w:val="bullet"/>
      <w:lvlText w:val="o"/>
      <w:lvlJc w:val="left"/>
      <w:pPr>
        <w:ind w:left="3600" w:hanging="360"/>
      </w:pPr>
      <w:rPr>
        <w:rFonts w:ascii="Courier New" w:hAnsi="Courier New" w:cs="Courier New" w:hint="default"/>
      </w:rPr>
    </w:lvl>
    <w:lvl w:ilvl="5" w:tplc="3F74CE04" w:tentative="1">
      <w:start w:val="1"/>
      <w:numFmt w:val="bullet"/>
      <w:lvlText w:val=""/>
      <w:lvlJc w:val="left"/>
      <w:pPr>
        <w:ind w:left="4320" w:hanging="360"/>
      </w:pPr>
      <w:rPr>
        <w:rFonts w:ascii="Wingdings" w:hAnsi="Wingdings" w:hint="default"/>
      </w:rPr>
    </w:lvl>
    <w:lvl w:ilvl="6" w:tplc="F5BCEAB2" w:tentative="1">
      <w:start w:val="1"/>
      <w:numFmt w:val="bullet"/>
      <w:lvlText w:val=""/>
      <w:lvlJc w:val="left"/>
      <w:pPr>
        <w:ind w:left="5040" w:hanging="360"/>
      </w:pPr>
      <w:rPr>
        <w:rFonts w:ascii="Symbol" w:hAnsi="Symbol" w:hint="default"/>
      </w:rPr>
    </w:lvl>
    <w:lvl w:ilvl="7" w:tplc="6598D8C6" w:tentative="1">
      <w:start w:val="1"/>
      <w:numFmt w:val="bullet"/>
      <w:lvlText w:val="o"/>
      <w:lvlJc w:val="left"/>
      <w:pPr>
        <w:ind w:left="5760" w:hanging="360"/>
      </w:pPr>
      <w:rPr>
        <w:rFonts w:ascii="Courier New" w:hAnsi="Courier New" w:cs="Courier New" w:hint="default"/>
      </w:rPr>
    </w:lvl>
    <w:lvl w:ilvl="8" w:tplc="CCBE15D4" w:tentative="1">
      <w:start w:val="1"/>
      <w:numFmt w:val="bullet"/>
      <w:lvlText w:val=""/>
      <w:lvlJc w:val="left"/>
      <w:pPr>
        <w:ind w:left="6480" w:hanging="360"/>
      </w:pPr>
      <w:rPr>
        <w:rFonts w:ascii="Wingdings" w:hAnsi="Wingdings" w:hint="default"/>
      </w:rPr>
    </w:lvl>
  </w:abstractNum>
  <w:abstractNum w:abstractNumId="22" w15:restartNumberingAfterBreak="0">
    <w:nsid w:val="77530403"/>
    <w:multiLevelType w:val="hybridMultilevel"/>
    <w:tmpl w:val="F5BE2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DE528D"/>
    <w:multiLevelType w:val="hybridMultilevel"/>
    <w:tmpl w:val="903E0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C40144"/>
    <w:multiLevelType w:val="multilevel"/>
    <w:tmpl w:val="52A629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EE84EEE"/>
    <w:multiLevelType w:val="hybridMultilevel"/>
    <w:tmpl w:val="2A1E1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1B77B6"/>
    <w:multiLevelType w:val="hybridMultilevel"/>
    <w:tmpl w:val="C5106D54"/>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93870075">
    <w:abstractNumId w:val="0"/>
  </w:num>
  <w:num w:numId="2" w16cid:durableId="811799919">
    <w:abstractNumId w:val="21"/>
  </w:num>
  <w:num w:numId="3" w16cid:durableId="2025858695">
    <w:abstractNumId w:val="4"/>
  </w:num>
  <w:num w:numId="4" w16cid:durableId="1321739639">
    <w:abstractNumId w:val="15"/>
  </w:num>
  <w:num w:numId="5" w16cid:durableId="1344013370">
    <w:abstractNumId w:val="16"/>
  </w:num>
  <w:num w:numId="6" w16cid:durableId="1333339386">
    <w:abstractNumId w:val="8"/>
  </w:num>
  <w:num w:numId="7" w16cid:durableId="1297831243">
    <w:abstractNumId w:val="2"/>
  </w:num>
  <w:num w:numId="8" w16cid:durableId="266734434">
    <w:abstractNumId w:val="13"/>
  </w:num>
  <w:num w:numId="9" w16cid:durableId="756710699">
    <w:abstractNumId w:val="20"/>
  </w:num>
  <w:num w:numId="10" w16cid:durableId="415371793">
    <w:abstractNumId w:val="19"/>
  </w:num>
  <w:num w:numId="11" w16cid:durableId="1847600026">
    <w:abstractNumId w:val="6"/>
  </w:num>
  <w:num w:numId="12" w16cid:durableId="1685397137">
    <w:abstractNumId w:val="9"/>
  </w:num>
  <w:num w:numId="13" w16cid:durableId="406657665">
    <w:abstractNumId w:val="26"/>
  </w:num>
  <w:num w:numId="14" w16cid:durableId="1792823475">
    <w:abstractNumId w:val="14"/>
  </w:num>
  <w:num w:numId="15" w16cid:durableId="889419590">
    <w:abstractNumId w:val="3"/>
  </w:num>
  <w:num w:numId="16" w16cid:durableId="1641886473">
    <w:abstractNumId w:val="0"/>
  </w:num>
  <w:num w:numId="17" w16cid:durableId="1412585465">
    <w:abstractNumId w:val="0"/>
  </w:num>
  <w:num w:numId="18" w16cid:durableId="1146893483">
    <w:abstractNumId w:val="10"/>
  </w:num>
  <w:num w:numId="19" w16cid:durableId="2116517826">
    <w:abstractNumId w:val="11"/>
  </w:num>
  <w:num w:numId="20" w16cid:durableId="1287007179">
    <w:abstractNumId w:val="18"/>
  </w:num>
  <w:num w:numId="21" w16cid:durableId="612638715">
    <w:abstractNumId w:val="12"/>
  </w:num>
  <w:num w:numId="22" w16cid:durableId="244002875">
    <w:abstractNumId w:val="1"/>
  </w:num>
  <w:num w:numId="23" w16cid:durableId="228082358">
    <w:abstractNumId w:val="24"/>
  </w:num>
  <w:num w:numId="24" w16cid:durableId="1930313677">
    <w:abstractNumId w:val="7"/>
  </w:num>
  <w:num w:numId="25" w16cid:durableId="1724870132">
    <w:abstractNumId w:val="17"/>
  </w:num>
  <w:num w:numId="26" w16cid:durableId="2107843405">
    <w:abstractNumId w:val="22"/>
  </w:num>
  <w:num w:numId="27" w16cid:durableId="1728335030">
    <w:abstractNumId w:val="25"/>
  </w:num>
  <w:num w:numId="28" w16cid:durableId="564297260">
    <w:abstractNumId w:val="5"/>
  </w:num>
  <w:num w:numId="29" w16cid:durableId="606232830">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SxMDM1t7A0NjAyNzVT0lEKTi0uzszPAykwrgUA5fOybywAAAA="/>
  </w:docVars>
  <w:rsids>
    <w:rsidRoot w:val="00927DFD"/>
    <w:rsid w:val="00000F9E"/>
    <w:rsid w:val="0001135E"/>
    <w:rsid w:val="00017121"/>
    <w:rsid w:val="00021F9A"/>
    <w:rsid w:val="000265F5"/>
    <w:rsid w:val="00036CE4"/>
    <w:rsid w:val="00040121"/>
    <w:rsid w:val="00041756"/>
    <w:rsid w:val="00042966"/>
    <w:rsid w:val="00043030"/>
    <w:rsid w:val="00043B89"/>
    <w:rsid w:val="00047E81"/>
    <w:rsid w:val="0005698D"/>
    <w:rsid w:val="000645D7"/>
    <w:rsid w:val="00070CC7"/>
    <w:rsid w:val="0007537D"/>
    <w:rsid w:val="000757D9"/>
    <w:rsid w:val="00076040"/>
    <w:rsid w:val="000765AB"/>
    <w:rsid w:val="000774C5"/>
    <w:rsid w:val="00080D7A"/>
    <w:rsid w:val="00081B8C"/>
    <w:rsid w:val="000822E0"/>
    <w:rsid w:val="00083D07"/>
    <w:rsid w:val="00083D69"/>
    <w:rsid w:val="00093308"/>
    <w:rsid w:val="00096C6C"/>
    <w:rsid w:val="000A1924"/>
    <w:rsid w:val="000A3E0E"/>
    <w:rsid w:val="000A49CA"/>
    <w:rsid w:val="000A69D1"/>
    <w:rsid w:val="000A74B2"/>
    <w:rsid w:val="000B023C"/>
    <w:rsid w:val="000B0557"/>
    <w:rsid w:val="000B0A6C"/>
    <w:rsid w:val="000B5242"/>
    <w:rsid w:val="000B6AE2"/>
    <w:rsid w:val="000C4132"/>
    <w:rsid w:val="000C496F"/>
    <w:rsid w:val="000C6D20"/>
    <w:rsid w:val="000C7471"/>
    <w:rsid w:val="000D09F3"/>
    <w:rsid w:val="000D39E7"/>
    <w:rsid w:val="000D3DD8"/>
    <w:rsid w:val="000D4451"/>
    <w:rsid w:val="000E0E33"/>
    <w:rsid w:val="000E3740"/>
    <w:rsid w:val="000E6B91"/>
    <w:rsid w:val="000E6D31"/>
    <w:rsid w:val="000F1DCE"/>
    <w:rsid w:val="000F39AC"/>
    <w:rsid w:val="000F3A42"/>
    <w:rsid w:val="000F4937"/>
    <w:rsid w:val="001008C6"/>
    <w:rsid w:val="00110B59"/>
    <w:rsid w:val="00110B7C"/>
    <w:rsid w:val="00111F49"/>
    <w:rsid w:val="00112248"/>
    <w:rsid w:val="0012119F"/>
    <w:rsid w:val="00122CBB"/>
    <w:rsid w:val="001231F4"/>
    <w:rsid w:val="00123227"/>
    <w:rsid w:val="001235FC"/>
    <w:rsid w:val="00123FDC"/>
    <w:rsid w:val="00126276"/>
    <w:rsid w:val="00126994"/>
    <w:rsid w:val="00130B29"/>
    <w:rsid w:val="00135A35"/>
    <w:rsid w:val="00152640"/>
    <w:rsid w:val="00155131"/>
    <w:rsid w:val="0015720D"/>
    <w:rsid w:val="00161A62"/>
    <w:rsid w:val="00164232"/>
    <w:rsid w:val="001660B1"/>
    <w:rsid w:val="001667DE"/>
    <w:rsid w:val="00166F9E"/>
    <w:rsid w:val="00167889"/>
    <w:rsid w:val="00181047"/>
    <w:rsid w:val="00181D69"/>
    <w:rsid w:val="00184A9B"/>
    <w:rsid w:val="00187816"/>
    <w:rsid w:val="00187D83"/>
    <w:rsid w:val="00192DEF"/>
    <w:rsid w:val="001A0289"/>
    <w:rsid w:val="001A10BA"/>
    <w:rsid w:val="001A3E77"/>
    <w:rsid w:val="001A68CE"/>
    <w:rsid w:val="001A6C18"/>
    <w:rsid w:val="001B5E66"/>
    <w:rsid w:val="001C0BC8"/>
    <w:rsid w:val="001C28BC"/>
    <w:rsid w:val="001C4D3F"/>
    <w:rsid w:val="001D04BB"/>
    <w:rsid w:val="001D46BE"/>
    <w:rsid w:val="001D6132"/>
    <w:rsid w:val="001E0FC7"/>
    <w:rsid w:val="001E2075"/>
    <w:rsid w:val="001E35A4"/>
    <w:rsid w:val="001E3FEB"/>
    <w:rsid w:val="001E5193"/>
    <w:rsid w:val="001E5566"/>
    <w:rsid w:val="001E6532"/>
    <w:rsid w:val="001F044D"/>
    <w:rsid w:val="001F14AA"/>
    <w:rsid w:val="001F3247"/>
    <w:rsid w:val="001F40BC"/>
    <w:rsid w:val="002011D5"/>
    <w:rsid w:val="002012EF"/>
    <w:rsid w:val="00202624"/>
    <w:rsid w:val="0020562F"/>
    <w:rsid w:val="00207A33"/>
    <w:rsid w:val="002157BF"/>
    <w:rsid w:val="002158ED"/>
    <w:rsid w:val="00216DDE"/>
    <w:rsid w:val="00221F43"/>
    <w:rsid w:val="002220A3"/>
    <w:rsid w:val="002223BF"/>
    <w:rsid w:val="0023419E"/>
    <w:rsid w:val="00235151"/>
    <w:rsid w:val="002407D0"/>
    <w:rsid w:val="0024177F"/>
    <w:rsid w:val="0024635A"/>
    <w:rsid w:val="002467B6"/>
    <w:rsid w:val="00246DEF"/>
    <w:rsid w:val="00256622"/>
    <w:rsid w:val="00257353"/>
    <w:rsid w:val="002613AE"/>
    <w:rsid w:val="00265873"/>
    <w:rsid w:val="00265D25"/>
    <w:rsid w:val="00267488"/>
    <w:rsid w:val="0028131C"/>
    <w:rsid w:val="00282882"/>
    <w:rsid w:val="00285883"/>
    <w:rsid w:val="002860AC"/>
    <w:rsid w:val="00287872"/>
    <w:rsid w:val="002918E7"/>
    <w:rsid w:val="0029368F"/>
    <w:rsid w:val="002A02F4"/>
    <w:rsid w:val="002A176D"/>
    <w:rsid w:val="002A2264"/>
    <w:rsid w:val="002A2EF3"/>
    <w:rsid w:val="002A3B33"/>
    <w:rsid w:val="002A4961"/>
    <w:rsid w:val="002A574F"/>
    <w:rsid w:val="002A5F1D"/>
    <w:rsid w:val="002A7B70"/>
    <w:rsid w:val="002B3C80"/>
    <w:rsid w:val="002C0A7A"/>
    <w:rsid w:val="002C5007"/>
    <w:rsid w:val="002D5AF2"/>
    <w:rsid w:val="002E0D51"/>
    <w:rsid w:val="002E112C"/>
    <w:rsid w:val="002E2528"/>
    <w:rsid w:val="002E2C49"/>
    <w:rsid w:val="002E55DC"/>
    <w:rsid w:val="002E721B"/>
    <w:rsid w:val="002F19D9"/>
    <w:rsid w:val="002F24EF"/>
    <w:rsid w:val="002F2D82"/>
    <w:rsid w:val="002F4A76"/>
    <w:rsid w:val="002F70D7"/>
    <w:rsid w:val="00300565"/>
    <w:rsid w:val="00303320"/>
    <w:rsid w:val="003045D5"/>
    <w:rsid w:val="00307DBC"/>
    <w:rsid w:val="003101F0"/>
    <w:rsid w:val="00310B46"/>
    <w:rsid w:val="00310D3F"/>
    <w:rsid w:val="00311033"/>
    <w:rsid w:val="00314D95"/>
    <w:rsid w:val="00320F6E"/>
    <w:rsid w:val="0032446F"/>
    <w:rsid w:val="003248BC"/>
    <w:rsid w:val="00326858"/>
    <w:rsid w:val="0032793F"/>
    <w:rsid w:val="00330C07"/>
    <w:rsid w:val="00331787"/>
    <w:rsid w:val="003338E3"/>
    <w:rsid w:val="00336E90"/>
    <w:rsid w:val="0033763B"/>
    <w:rsid w:val="003420B6"/>
    <w:rsid w:val="00350F59"/>
    <w:rsid w:val="00353C05"/>
    <w:rsid w:val="00355B64"/>
    <w:rsid w:val="003563E2"/>
    <w:rsid w:val="00362D2C"/>
    <w:rsid w:val="00364693"/>
    <w:rsid w:val="00372DDC"/>
    <w:rsid w:val="00383392"/>
    <w:rsid w:val="003834A7"/>
    <w:rsid w:val="00387CCF"/>
    <w:rsid w:val="00394DDB"/>
    <w:rsid w:val="003A0A3E"/>
    <w:rsid w:val="003A1FE4"/>
    <w:rsid w:val="003A257C"/>
    <w:rsid w:val="003A6D19"/>
    <w:rsid w:val="003B6B9E"/>
    <w:rsid w:val="003C3019"/>
    <w:rsid w:val="003C30C6"/>
    <w:rsid w:val="003C3B8B"/>
    <w:rsid w:val="003C75D3"/>
    <w:rsid w:val="003D0310"/>
    <w:rsid w:val="003D0B9B"/>
    <w:rsid w:val="003D183A"/>
    <w:rsid w:val="003D245C"/>
    <w:rsid w:val="003D303D"/>
    <w:rsid w:val="003D4443"/>
    <w:rsid w:val="003D6440"/>
    <w:rsid w:val="003E14CC"/>
    <w:rsid w:val="003E23F4"/>
    <w:rsid w:val="003E3CED"/>
    <w:rsid w:val="003E6016"/>
    <w:rsid w:val="004056E4"/>
    <w:rsid w:val="00410523"/>
    <w:rsid w:val="00410C7A"/>
    <w:rsid w:val="004118DE"/>
    <w:rsid w:val="00413371"/>
    <w:rsid w:val="00414C5E"/>
    <w:rsid w:val="00414D64"/>
    <w:rsid w:val="00415A70"/>
    <w:rsid w:val="00417359"/>
    <w:rsid w:val="00421607"/>
    <w:rsid w:val="00423B8B"/>
    <w:rsid w:val="00427C41"/>
    <w:rsid w:val="00437D5C"/>
    <w:rsid w:val="0044089A"/>
    <w:rsid w:val="00445824"/>
    <w:rsid w:val="00445A2F"/>
    <w:rsid w:val="00446B3D"/>
    <w:rsid w:val="00457E9A"/>
    <w:rsid w:val="00463EBF"/>
    <w:rsid w:val="00465B47"/>
    <w:rsid w:val="00470E60"/>
    <w:rsid w:val="0047603D"/>
    <w:rsid w:val="00477396"/>
    <w:rsid w:val="004779E5"/>
    <w:rsid w:val="004836A9"/>
    <w:rsid w:val="00487109"/>
    <w:rsid w:val="00492244"/>
    <w:rsid w:val="00493E7A"/>
    <w:rsid w:val="00494B70"/>
    <w:rsid w:val="00495592"/>
    <w:rsid w:val="00497FD8"/>
    <w:rsid w:val="004A6969"/>
    <w:rsid w:val="004A71FF"/>
    <w:rsid w:val="004B1B9B"/>
    <w:rsid w:val="004B3AF1"/>
    <w:rsid w:val="004B63E1"/>
    <w:rsid w:val="004C2B40"/>
    <w:rsid w:val="004C3B4F"/>
    <w:rsid w:val="004D4056"/>
    <w:rsid w:val="004E0445"/>
    <w:rsid w:val="004E23CE"/>
    <w:rsid w:val="004E2547"/>
    <w:rsid w:val="004E6787"/>
    <w:rsid w:val="004F5A39"/>
    <w:rsid w:val="004F6D8D"/>
    <w:rsid w:val="004F6DFB"/>
    <w:rsid w:val="005117CF"/>
    <w:rsid w:val="005124EB"/>
    <w:rsid w:val="00516182"/>
    <w:rsid w:val="00516E12"/>
    <w:rsid w:val="00517315"/>
    <w:rsid w:val="00521B51"/>
    <w:rsid w:val="005231DB"/>
    <w:rsid w:val="00527377"/>
    <w:rsid w:val="00527D32"/>
    <w:rsid w:val="0053790C"/>
    <w:rsid w:val="0054534B"/>
    <w:rsid w:val="00551B4E"/>
    <w:rsid w:val="00551BDE"/>
    <w:rsid w:val="00557ABB"/>
    <w:rsid w:val="00557FBC"/>
    <w:rsid w:val="00560236"/>
    <w:rsid w:val="00560715"/>
    <w:rsid w:val="0056164C"/>
    <w:rsid w:val="005624D0"/>
    <w:rsid w:val="00563087"/>
    <w:rsid w:val="00565ABC"/>
    <w:rsid w:val="00567647"/>
    <w:rsid w:val="0057163A"/>
    <w:rsid w:val="00572407"/>
    <w:rsid w:val="00572F66"/>
    <w:rsid w:val="0058225C"/>
    <w:rsid w:val="005862A3"/>
    <w:rsid w:val="00586458"/>
    <w:rsid w:val="00586628"/>
    <w:rsid w:val="00587788"/>
    <w:rsid w:val="00590182"/>
    <w:rsid w:val="005901C6"/>
    <w:rsid w:val="005967BC"/>
    <w:rsid w:val="005A2242"/>
    <w:rsid w:val="005A3DF9"/>
    <w:rsid w:val="005A416C"/>
    <w:rsid w:val="005C1D63"/>
    <w:rsid w:val="005D5AD5"/>
    <w:rsid w:val="005E1E3B"/>
    <w:rsid w:val="005E7507"/>
    <w:rsid w:val="005F37F0"/>
    <w:rsid w:val="005F3B8C"/>
    <w:rsid w:val="006050AE"/>
    <w:rsid w:val="006119F1"/>
    <w:rsid w:val="006126B7"/>
    <w:rsid w:val="006127AB"/>
    <w:rsid w:val="0061291C"/>
    <w:rsid w:val="00614248"/>
    <w:rsid w:val="0062123C"/>
    <w:rsid w:val="00622D32"/>
    <w:rsid w:val="00624942"/>
    <w:rsid w:val="0062692E"/>
    <w:rsid w:val="0063168F"/>
    <w:rsid w:val="0063524B"/>
    <w:rsid w:val="006421F7"/>
    <w:rsid w:val="006510A4"/>
    <w:rsid w:val="00652550"/>
    <w:rsid w:val="00661E93"/>
    <w:rsid w:val="006627A0"/>
    <w:rsid w:val="00666E74"/>
    <w:rsid w:val="006674D0"/>
    <w:rsid w:val="00673B8B"/>
    <w:rsid w:val="006760F5"/>
    <w:rsid w:val="006830C2"/>
    <w:rsid w:val="00683CDD"/>
    <w:rsid w:val="00684D71"/>
    <w:rsid w:val="0068619A"/>
    <w:rsid w:val="00687C1A"/>
    <w:rsid w:val="00690A60"/>
    <w:rsid w:val="00691135"/>
    <w:rsid w:val="00692B19"/>
    <w:rsid w:val="00693E4B"/>
    <w:rsid w:val="006A00F8"/>
    <w:rsid w:val="006A1559"/>
    <w:rsid w:val="006A2366"/>
    <w:rsid w:val="006A3679"/>
    <w:rsid w:val="006A7116"/>
    <w:rsid w:val="006C02C8"/>
    <w:rsid w:val="006C6A3E"/>
    <w:rsid w:val="006C7799"/>
    <w:rsid w:val="006C7B7E"/>
    <w:rsid w:val="006D55F4"/>
    <w:rsid w:val="006D6A8B"/>
    <w:rsid w:val="006D7A0D"/>
    <w:rsid w:val="006E24B0"/>
    <w:rsid w:val="006E4889"/>
    <w:rsid w:val="006E5482"/>
    <w:rsid w:val="006E5CC3"/>
    <w:rsid w:val="006E71B9"/>
    <w:rsid w:val="006F2224"/>
    <w:rsid w:val="006F2C4F"/>
    <w:rsid w:val="006F2EAC"/>
    <w:rsid w:val="006F5234"/>
    <w:rsid w:val="006F60A6"/>
    <w:rsid w:val="006F7F50"/>
    <w:rsid w:val="00702840"/>
    <w:rsid w:val="00705F4A"/>
    <w:rsid w:val="00707553"/>
    <w:rsid w:val="00723DA8"/>
    <w:rsid w:val="0072409E"/>
    <w:rsid w:val="00726B0B"/>
    <w:rsid w:val="007321AA"/>
    <w:rsid w:val="00734970"/>
    <w:rsid w:val="00740EE8"/>
    <w:rsid w:val="00741FDB"/>
    <w:rsid w:val="00744D91"/>
    <w:rsid w:val="00757AF8"/>
    <w:rsid w:val="007608C7"/>
    <w:rsid w:val="00763035"/>
    <w:rsid w:val="00764BF6"/>
    <w:rsid w:val="00766236"/>
    <w:rsid w:val="00766BC8"/>
    <w:rsid w:val="00767015"/>
    <w:rsid w:val="00775F9B"/>
    <w:rsid w:val="0077728C"/>
    <w:rsid w:val="00781369"/>
    <w:rsid w:val="0078188A"/>
    <w:rsid w:val="0078282A"/>
    <w:rsid w:val="007832EC"/>
    <w:rsid w:val="00787DDF"/>
    <w:rsid w:val="00793573"/>
    <w:rsid w:val="007A1AF7"/>
    <w:rsid w:val="007A2EAE"/>
    <w:rsid w:val="007A5BC7"/>
    <w:rsid w:val="007B5B84"/>
    <w:rsid w:val="007B78A1"/>
    <w:rsid w:val="007C3372"/>
    <w:rsid w:val="007C3CB6"/>
    <w:rsid w:val="007D1463"/>
    <w:rsid w:val="007D251B"/>
    <w:rsid w:val="007D43F1"/>
    <w:rsid w:val="007D7139"/>
    <w:rsid w:val="007E7FE2"/>
    <w:rsid w:val="007F1C94"/>
    <w:rsid w:val="007F3764"/>
    <w:rsid w:val="007F3D41"/>
    <w:rsid w:val="007F5A42"/>
    <w:rsid w:val="007F5B41"/>
    <w:rsid w:val="007F688C"/>
    <w:rsid w:val="00803F62"/>
    <w:rsid w:val="0081190A"/>
    <w:rsid w:val="008142EC"/>
    <w:rsid w:val="0081583C"/>
    <w:rsid w:val="00816B34"/>
    <w:rsid w:val="00820DAD"/>
    <w:rsid w:val="0082205A"/>
    <w:rsid w:val="00823267"/>
    <w:rsid w:val="0082793A"/>
    <w:rsid w:val="00832CAC"/>
    <w:rsid w:val="008375B4"/>
    <w:rsid w:val="008411DE"/>
    <w:rsid w:val="00844D2B"/>
    <w:rsid w:val="00844D6B"/>
    <w:rsid w:val="008453E3"/>
    <w:rsid w:val="008517AF"/>
    <w:rsid w:val="00855FC0"/>
    <w:rsid w:val="00860E74"/>
    <w:rsid w:val="00862DF3"/>
    <w:rsid w:val="00863399"/>
    <w:rsid w:val="00867C47"/>
    <w:rsid w:val="00872FFE"/>
    <w:rsid w:val="008812DD"/>
    <w:rsid w:val="00893370"/>
    <w:rsid w:val="00893B2B"/>
    <w:rsid w:val="00897F6D"/>
    <w:rsid w:val="008A70C9"/>
    <w:rsid w:val="008B20FF"/>
    <w:rsid w:val="008B454F"/>
    <w:rsid w:val="008C11FC"/>
    <w:rsid w:val="008C31CA"/>
    <w:rsid w:val="008D24BF"/>
    <w:rsid w:val="008D5C68"/>
    <w:rsid w:val="008E79D4"/>
    <w:rsid w:val="008E7DF1"/>
    <w:rsid w:val="008F5C1E"/>
    <w:rsid w:val="008F7246"/>
    <w:rsid w:val="00907791"/>
    <w:rsid w:val="00907E0B"/>
    <w:rsid w:val="00910F28"/>
    <w:rsid w:val="0091257F"/>
    <w:rsid w:val="00914391"/>
    <w:rsid w:val="00915DE0"/>
    <w:rsid w:val="00917B8D"/>
    <w:rsid w:val="00925543"/>
    <w:rsid w:val="00926F13"/>
    <w:rsid w:val="00927DFD"/>
    <w:rsid w:val="0093493D"/>
    <w:rsid w:val="00937524"/>
    <w:rsid w:val="009406B5"/>
    <w:rsid w:val="00945254"/>
    <w:rsid w:val="00951C14"/>
    <w:rsid w:val="00961619"/>
    <w:rsid w:val="0096390E"/>
    <w:rsid w:val="009645C5"/>
    <w:rsid w:val="009648F5"/>
    <w:rsid w:val="0097128B"/>
    <w:rsid w:val="0097602E"/>
    <w:rsid w:val="00977E26"/>
    <w:rsid w:val="00981DFD"/>
    <w:rsid w:val="00985A3C"/>
    <w:rsid w:val="009865D5"/>
    <w:rsid w:val="00986AC5"/>
    <w:rsid w:val="00991674"/>
    <w:rsid w:val="00991B40"/>
    <w:rsid w:val="00991F99"/>
    <w:rsid w:val="00992662"/>
    <w:rsid w:val="00993300"/>
    <w:rsid w:val="00996906"/>
    <w:rsid w:val="00997B46"/>
    <w:rsid w:val="009A2381"/>
    <w:rsid w:val="009A240D"/>
    <w:rsid w:val="009A786A"/>
    <w:rsid w:val="009B05B5"/>
    <w:rsid w:val="009C5349"/>
    <w:rsid w:val="009C5AEF"/>
    <w:rsid w:val="009D162E"/>
    <w:rsid w:val="009D2C35"/>
    <w:rsid w:val="009D744A"/>
    <w:rsid w:val="009E025C"/>
    <w:rsid w:val="009E04E5"/>
    <w:rsid w:val="009E1234"/>
    <w:rsid w:val="009E2FC5"/>
    <w:rsid w:val="009E51BF"/>
    <w:rsid w:val="009E5D32"/>
    <w:rsid w:val="009E66E8"/>
    <w:rsid w:val="00A02EA7"/>
    <w:rsid w:val="00A03210"/>
    <w:rsid w:val="00A11B35"/>
    <w:rsid w:val="00A169BD"/>
    <w:rsid w:val="00A16DE8"/>
    <w:rsid w:val="00A210FB"/>
    <w:rsid w:val="00A22C1A"/>
    <w:rsid w:val="00A23A08"/>
    <w:rsid w:val="00A24CF7"/>
    <w:rsid w:val="00A250C9"/>
    <w:rsid w:val="00A30064"/>
    <w:rsid w:val="00A3160D"/>
    <w:rsid w:val="00A320D7"/>
    <w:rsid w:val="00A33EF8"/>
    <w:rsid w:val="00A3488D"/>
    <w:rsid w:val="00A34AD1"/>
    <w:rsid w:val="00A36980"/>
    <w:rsid w:val="00A404A3"/>
    <w:rsid w:val="00A435AF"/>
    <w:rsid w:val="00A45334"/>
    <w:rsid w:val="00A50FAE"/>
    <w:rsid w:val="00A51633"/>
    <w:rsid w:val="00A52901"/>
    <w:rsid w:val="00A54597"/>
    <w:rsid w:val="00A5581B"/>
    <w:rsid w:val="00A64E8C"/>
    <w:rsid w:val="00A670D6"/>
    <w:rsid w:val="00A7137C"/>
    <w:rsid w:val="00A80931"/>
    <w:rsid w:val="00A83193"/>
    <w:rsid w:val="00A8714D"/>
    <w:rsid w:val="00A92E04"/>
    <w:rsid w:val="00A9315D"/>
    <w:rsid w:val="00AA0942"/>
    <w:rsid w:val="00AA368C"/>
    <w:rsid w:val="00AA3FDA"/>
    <w:rsid w:val="00AA52EB"/>
    <w:rsid w:val="00AB3A7E"/>
    <w:rsid w:val="00AB512D"/>
    <w:rsid w:val="00AB7DAA"/>
    <w:rsid w:val="00AC0830"/>
    <w:rsid w:val="00AC093A"/>
    <w:rsid w:val="00AC14E5"/>
    <w:rsid w:val="00AC5630"/>
    <w:rsid w:val="00AD02B8"/>
    <w:rsid w:val="00AD4516"/>
    <w:rsid w:val="00AD4864"/>
    <w:rsid w:val="00AD6E9A"/>
    <w:rsid w:val="00AE134D"/>
    <w:rsid w:val="00AE2008"/>
    <w:rsid w:val="00AF016E"/>
    <w:rsid w:val="00AF102B"/>
    <w:rsid w:val="00AF1E62"/>
    <w:rsid w:val="00B03097"/>
    <w:rsid w:val="00B047FD"/>
    <w:rsid w:val="00B1260B"/>
    <w:rsid w:val="00B12AE5"/>
    <w:rsid w:val="00B22612"/>
    <w:rsid w:val="00B26F3B"/>
    <w:rsid w:val="00B33B09"/>
    <w:rsid w:val="00B343E6"/>
    <w:rsid w:val="00B344FB"/>
    <w:rsid w:val="00B34560"/>
    <w:rsid w:val="00B36F92"/>
    <w:rsid w:val="00B402FC"/>
    <w:rsid w:val="00B420F6"/>
    <w:rsid w:val="00B44EBA"/>
    <w:rsid w:val="00B47B3E"/>
    <w:rsid w:val="00B52A63"/>
    <w:rsid w:val="00B62402"/>
    <w:rsid w:val="00B66875"/>
    <w:rsid w:val="00B7520E"/>
    <w:rsid w:val="00B84350"/>
    <w:rsid w:val="00B84557"/>
    <w:rsid w:val="00B93627"/>
    <w:rsid w:val="00B94A34"/>
    <w:rsid w:val="00B95406"/>
    <w:rsid w:val="00BA00D4"/>
    <w:rsid w:val="00BA6E05"/>
    <w:rsid w:val="00BB7D2F"/>
    <w:rsid w:val="00BC337D"/>
    <w:rsid w:val="00BC3A4E"/>
    <w:rsid w:val="00BC4324"/>
    <w:rsid w:val="00BC6152"/>
    <w:rsid w:val="00BC7592"/>
    <w:rsid w:val="00BD3541"/>
    <w:rsid w:val="00BE22BA"/>
    <w:rsid w:val="00BF6C69"/>
    <w:rsid w:val="00C04A99"/>
    <w:rsid w:val="00C06EBF"/>
    <w:rsid w:val="00C10323"/>
    <w:rsid w:val="00C10380"/>
    <w:rsid w:val="00C108EB"/>
    <w:rsid w:val="00C14949"/>
    <w:rsid w:val="00C1536A"/>
    <w:rsid w:val="00C21EA7"/>
    <w:rsid w:val="00C22029"/>
    <w:rsid w:val="00C25558"/>
    <w:rsid w:val="00C262EF"/>
    <w:rsid w:val="00C27872"/>
    <w:rsid w:val="00C30FAC"/>
    <w:rsid w:val="00C318F1"/>
    <w:rsid w:val="00C31B72"/>
    <w:rsid w:val="00C33217"/>
    <w:rsid w:val="00C4618F"/>
    <w:rsid w:val="00C4753D"/>
    <w:rsid w:val="00C534BE"/>
    <w:rsid w:val="00C54514"/>
    <w:rsid w:val="00C573D3"/>
    <w:rsid w:val="00C57526"/>
    <w:rsid w:val="00C61ADE"/>
    <w:rsid w:val="00C66776"/>
    <w:rsid w:val="00C70185"/>
    <w:rsid w:val="00C709B4"/>
    <w:rsid w:val="00C734A6"/>
    <w:rsid w:val="00C879E6"/>
    <w:rsid w:val="00C9033C"/>
    <w:rsid w:val="00C92827"/>
    <w:rsid w:val="00C9764D"/>
    <w:rsid w:val="00CA2A3E"/>
    <w:rsid w:val="00CB3730"/>
    <w:rsid w:val="00CB50E9"/>
    <w:rsid w:val="00CB64B2"/>
    <w:rsid w:val="00CB65B6"/>
    <w:rsid w:val="00CB6B63"/>
    <w:rsid w:val="00CC519A"/>
    <w:rsid w:val="00CC6956"/>
    <w:rsid w:val="00CD384F"/>
    <w:rsid w:val="00CD6927"/>
    <w:rsid w:val="00CE1E3B"/>
    <w:rsid w:val="00CE7449"/>
    <w:rsid w:val="00CE77D4"/>
    <w:rsid w:val="00CF2FA4"/>
    <w:rsid w:val="00CF3EA0"/>
    <w:rsid w:val="00CF7807"/>
    <w:rsid w:val="00CF7DF9"/>
    <w:rsid w:val="00D10B69"/>
    <w:rsid w:val="00D126E2"/>
    <w:rsid w:val="00D13693"/>
    <w:rsid w:val="00D2648B"/>
    <w:rsid w:val="00D30DE7"/>
    <w:rsid w:val="00D404AA"/>
    <w:rsid w:val="00D42718"/>
    <w:rsid w:val="00D4310E"/>
    <w:rsid w:val="00D439B9"/>
    <w:rsid w:val="00D52644"/>
    <w:rsid w:val="00D5313A"/>
    <w:rsid w:val="00D5346E"/>
    <w:rsid w:val="00D558BF"/>
    <w:rsid w:val="00D609BB"/>
    <w:rsid w:val="00D61463"/>
    <w:rsid w:val="00D64DF9"/>
    <w:rsid w:val="00D67D4D"/>
    <w:rsid w:val="00D73AFA"/>
    <w:rsid w:val="00D741BA"/>
    <w:rsid w:val="00D807C4"/>
    <w:rsid w:val="00D81964"/>
    <w:rsid w:val="00D87960"/>
    <w:rsid w:val="00D90276"/>
    <w:rsid w:val="00D9599F"/>
    <w:rsid w:val="00DA2533"/>
    <w:rsid w:val="00DA2CA2"/>
    <w:rsid w:val="00DB14BF"/>
    <w:rsid w:val="00DB1E15"/>
    <w:rsid w:val="00DB276B"/>
    <w:rsid w:val="00DB35B3"/>
    <w:rsid w:val="00DB5859"/>
    <w:rsid w:val="00DB65D3"/>
    <w:rsid w:val="00DB6E4C"/>
    <w:rsid w:val="00DC239C"/>
    <w:rsid w:val="00DC2502"/>
    <w:rsid w:val="00DC33B2"/>
    <w:rsid w:val="00DD1464"/>
    <w:rsid w:val="00DD50FF"/>
    <w:rsid w:val="00DE6B32"/>
    <w:rsid w:val="00DF1CAD"/>
    <w:rsid w:val="00DF3D26"/>
    <w:rsid w:val="00DF5520"/>
    <w:rsid w:val="00DF5561"/>
    <w:rsid w:val="00DF679F"/>
    <w:rsid w:val="00DF6AFB"/>
    <w:rsid w:val="00E02635"/>
    <w:rsid w:val="00E04DC7"/>
    <w:rsid w:val="00E27ACB"/>
    <w:rsid w:val="00E3762D"/>
    <w:rsid w:val="00E46378"/>
    <w:rsid w:val="00E5453B"/>
    <w:rsid w:val="00E54A26"/>
    <w:rsid w:val="00E56735"/>
    <w:rsid w:val="00E568D6"/>
    <w:rsid w:val="00E66AE9"/>
    <w:rsid w:val="00E67316"/>
    <w:rsid w:val="00E701C8"/>
    <w:rsid w:val="00E75134"/>
    <w:rsid w:val="00E80450"/>
    <w:rsid w:val="00E82A1C"/>
    <w:rsid w:val="00E8341C"/>
    <w:rsid w:val="00E83E2B"/>
    <w:rsid w:val="00E86E0F"/>
    <w:rsid w:val="00E948A6"/>
    <w:rsid w:val="00EA265E"/>
    <w:rsid w:val="00EA343C"/>
    <w:rsid w:val="00EA4DEF"/>
    <w:rsid w:val="00EA6984"/>
    <w:rsid w:val="00EB250C"/>
    <w:rsid w:val="00EB28C0"/>
    <w:rsid w:val="00EC07B9"/>
    <w:rsid w:val="00EC3589"/>
    <w:rsid w:val="00EC4635"/>
    <w:rsid w:val="00ED1DBA"/>
    <w:rsid w:val="00ED34F3"/>
    <w:rsid w:val="00ED5594"/>
    <w:rsid w:val="00ED5D34"/>
    <w:rsid w:val="00ED771C"/>
    <w:rsid w:val="00EE0DD4"/>
    <w:rsid w:val="00EE292F"/>
    <w:rsid w:val="00EE3610"/>
    <w:rsid w:val="00EF50D0"/>
    <w:rsid w:val="00EF5922"/>
    <w:rsid w:val="00EF7192"/>
    <w:rsid w:val="00EF7E80"/>
    <w:rsid w:val="00F06272"/>
    <w:rsid w:val="00F07440"/>
    <w:rsid w:val="00F1375E"/>
    <w:rsid w:val="00F16B99"/>
    <w:rsid w:val="00F2231D"/>
    <w:rsid w:val="00F2288D"/>
    <w:rsid w:val="00F30DA2"/>
    <w:rsid w:val="00F30E10"/>
    <w:rsid w:val="00F3149E"/>
    <w:rsid w:val="00F35FB3"/>
    <w:rsid w:val="00F36F25"/>
    <w:rsid w:val="00F4154A"/>
    <w:rsid w:val="00F43F59"/>
    <w:rsid w:val="00F54A75"/>
    <w:rsid w:val="00F55158"/>
    <w:rsid w:val="00F55EAA"/>
    <w:rsid w:val="00F561D9"/>
    <w:rsid w:val="00F635F9"/>
    <w:rsid w:val="00F67B76"/>
    <w:rsid w:val="00F7118F"/>
    <w:rsid w:val="00F7220E"/>
    <w:rsid w:val="00F72751"/>
    <w:rsid w:val="00F77AA6"/>
    <w:rsid w:val="00F81058"/>
    <w:rsid w:val="00F93A03"/>
    <w:rsid w:val="00F94D96"/>
    <w:rsid w:val="00F95FA6"/>
    <w:rsid w:val="00FA1356"/>
    <w:rsid w:val="00FA2C35"/>
    <w:rsid w:val="00FA312A"/>
    <w:rsid w:val="00FB20BD"/>
    <w:rsid w:val="00FB7B0A"/>
    <w:rsid w:val="00FC1F54"/>
    <w:rsid w:val="00FC3A67"/>
    <w:rsid w:val="00FD2C45"/>
    <w:rsid w:val="00FE3F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69AFF"/>
  <w15:docId w15:val="{5E512EC1-8A31-43C6-B612-FF7C21BE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az"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A47"/>
    <w:pPr>
      <w:spacing w:after="200" w:line="276" w:lineRule="auto"/>
    </w:pPr>
    <w:rPr>
      <w:sz w:val="22"/>
      <w:szCs w:val="22"/>
      <w:lang w:eastAsia="en-US"/>
    </w:rPr>
  </w:style>
  <w:style w:type="paragraph" w:styleId="Heading1">
    <w:name w:val="heading 1"/>
    <w:basedOn w:val="Normal"/>
    <w:next w:val="Normal"/>
    <w:link w:val="Heading1Char"/>
    <w:uiPriority w:val="9"/>
    <w:qFormat/>
    <w:rsid w:val="00DB37F7"/>
    <w:pPr>
      <w:numPr>
        <w:numId w:val="1"/>
      </w:numPr>
      <w:outlineLvl w:val="0"/>
    </w:pPr>
    <w:rPr>
      <w:b/>
      <w:sz w:val="28"/>
      <w:szCs w:val="28"/>
    </w:rPr>
  </w:style>
  <w:style w:type="paragraph" w:styleId="Heading2">
    <w:name w:val="heading 2"/>
    <w:basedOn w:val="Normal"/>
    <w:next w:val="Normal"/>
    <w:link w:val="Heading2Char"/>
    <w:uiPriority w:val="9"/>
    <w:qFormat/>
    <w:rsid w:val="00EF7719"/>
    <w:pPr>
      <w:numPr>
        <w:ilvl w:val="1"/>
        <w:numId w:val="1"/>
      </w:numPr>
      <w:outlineLvl w:val="1"/>
    </w:pPr>
    <w:rPr>
      <w:b/>
      <w:sz w:val="24"/>
      <w:szCs w:val="24"/>
    </w:rPr>
  </w:style>
  <w:style w:type="paragraph" w:styleId="Heading3">
    <w:name w:val="heading 3"/>
    <w:basedOn w:val="Normal"/>
    <w:next w:val="Normal"/>
    <w:link w:val="Heading3Char"/>
    <w:uiPriority w:val="9"/>
    <w:qFormat/>
    <w:rsid w:val="00C73CE6"/>
    <w:pPr>
      <w:numPr>
        <w:ilvl w:val="2"/>
        <w:numId w:val="1"/>
      </w:numPr>
      <w:outlineLvl w:val="2"/>
    </w:pPr>
    <w:rPr>
      <w:b/>
      <w:i/>
    </w:rPr>
  </w:style>
  <w:style w:type="paragraph" w:styleId="Heading4">
    <w:name w:val="heading 4"/>
    <w:basedOn w:val="Normal"/>
    <w:next w:val="Normal"/>
    <w:link w:val="Heading4Char"/>
    <w:uiPriority w:val="9"/>
    <w:unhideWhenUsed/>
    <w:qFormat/>
    <w:rsid w:val="002A226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AF38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961E0"/>
    <w:pPr>
      <w:tabs>
        <w:tab w:val="center" w:pos="4536"/>
        <w:tab w:val="right" w:pos="9072"/>
      </w:tabs>
    </w:pPr>
  </w:style>
  <w:style w:type="character" w:customStyle="1" w:styleId="HeaderChar">
    <w:name w:val="Header Char"/>
    <w:basedOn w:val="DefaultParagraphFont"/>
    <w:link w:val="Header"/>
    <w:uiPriority w:val="99"/>
    <w:rsid w:val="00F961E0"/>
    <w:rPr>
      <w:sz w:val="22"/>
      <w:szCs w:val="22"/>
      <w:lang w:val="az" w:eastAsia="en-US"/>
    </w:rPr>
  </w:style>
  <w:style w:type="paragraph" w:styleId="Footer">
    <w:name w:val="footer"/>
    <w:basedOn w:val="Normal"/>
    <w:link w:val="FooterChar"/>
    <w:unhideWhenUsed/>
    <w:qFormat/>
    <w:rsid w:val="00F961E0"/>
    <w:pPr>
      <w:tabs>
        <w:tab w:val="center" w:pos="4536"/>
        <w:tab w:val="right" w:pos="9072"/>
      </w:tabs>
    </w:pPr>
  </w:style>
  <w:style w:type="character" w:customStyle="1" w:styleId="FooterChar">
    <w:name w:val="Footer Char"/>
    <w:basedOn w:val="DefaultParagraphFont"/>
    <w:link w:val="Footer"/>
    <w:uiPriority w:val="99"/>
    <w:qFormat/>
    <w:rsid w:val="00F961E0"/>
    <w:rPr>
      <w:sz w:val="22"/>
      <w:szCs w:val="22"/>
      <w:lang w:val="az" w:eastAsia="en-US"/>
    </w:rPr>
  </w:style>
  <w:style w:type="character" w:styleId="Hyperlink">
    <w:name w:val="Hyperlink"/>
    <w:basedOn w:val="DefaultParagraphFont"/>
    <w:uiPriority w:val="99"/>
    <w:unhideWhenUsed/>
    <w:rsid w:val="00F961E0"/>
    <w:rPr>
      <w:color w:val="0000FF"/>
      <w:u w:val="single"/>
      <w:lang w:val="az"/>
    </w:rPr>
  </w:style>
  <w:style w:type="character" w:customStyle="1" w:styleId="Heading1Char">
    <w:name w:val="Heading 1 Char"/>
    <w:basedOn w:val="DefaultParagraphFont"/>
    <w:link w:val="Heading1"/>
    <w:uiPriority w:val="9"/>
    <w:rsid w:val="00DB37F7"/>
    <w:rPr>
      <w:b/>
      <w:sz w:val="28"/>
      <w:szCs w:val="28"/>
      <w:lang w:val="az" w:eastAsia="en-US"/>
    </w:rPr>
  </w:style>
  <w:style w:type="character" w:styleId="CommentReference">
    <w:name w:val="annotation reference"/>
    <w:basedOn w:val="DefaultParagraphFont"/>
    <w:uiPriority w:val="99"/>
    <w:semiHidden/>
    <w:unhideWhenUsed/>
    <w:rsid w:val="00903ED2"/>
    <w:rPr>
      <w:sz w:val="16"/>
      <w:szCs w:val="16"/>
      <w:lang w:val="az"/>
    </w:rPr>
  </w:style>
  <w:style w:type="paragraph" w:styleId="CommentText">
    <w:name w:val="annotation text"/>
    <w:basedOn w:val="Normal"/>
    <w:link w:val="CommentTextChar"/>
    <w:uiPriority w:val="99"/>
    <w:semiHidden/>
    <w:unhideWhenUsed/>
    <w:rsid w:val="00903ED2"/>
    <w:rPr>
      <w:sz w:val="20"/>
      <w:szCs w:val="20"/>
    </w:rPr>
  </w:style>
  <w:style w:type="character" w:customStyle="1" w:styleId="CommentTextChar">
    <w:name w:val="Comment Text Char"/>
    <w:basedOn w:val="DefaultParagraphFont"/>
    <w:link w:val="CommentText"/>
    <w:uiPriority w:val="99"/>
    <w:semiHidden/>
    <w:rsid w:val="00903ED2"/>
    <w:rPr>
      <w:lang w:val="az" w:eastAsia="en-US"/>
    </w:rPr>
  </w:style>
  <w:style w:type="paragraph" w:styleId="CommentSubject">
    <w:name w:val="annotation subject"/>
    <w:basedOn w:val="CommentText"/>
    <w:next w:val="CommentText"/>
    <w:link w:val="CommentSubjectChar"/>
    <w:uiPriority w:val="99"/>
    <w:semiHidden/>
    <w:unhideWhenUsed/>
    <w:rsid w:val="00903ED2"/>
    <w:rPr>
      <w:b/>
      <w:bCs/>
    </w:rPr>
  </w:style>
  <w:style w:type="character" w:customStyle="1" w:styleId="CommentSubjectChar">
    <w:name w:val="Comment Subject Char"/>
    <w:basedOn w:val="CommentTextChar"/>
    <w:link w:val="CommentSubject"/>
    <w:uiPriority w:val="99"/>
    <w:semiHidden/>
    <w:rsid w:val="00903ED2"/>
    <w:rPr>
      <w:b/>
      <w:bCs/>
      <w:lang w:val="az" w:eastAsia="en-US"/>
    </w:rPr>
  </w:style>
  <w:style w:type="paragraph" w:styleId="BalloonText">
    <w:name w:val="Balloon Text"/>
    <w:basedOn w:val="Normal"/>
    <w:link w:val="BalloonTextChar"/>
    <w:uiPriority w:val="99"/>
    <w:semiHidden/>
    <w:unhideWhenUsed/>
    <w:rsid w:val="00903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ED2"/>
    <w:rPr>
      <w:rFonts w:ascii="Tahoma" w:hAnsi="Tahoma" w:cs="Tahoma"/>
      <w:sz w:val="16"/>
      <w:szCs w:val="16"/>
      <w:lang w:val="az" w:eastAsia="en-US"/>
    </w:rPr>
  </w:style>
  <w:style w:type="character" w:customStyle="1" w:styleId="Heading2Char">
    <w:name w:val="Heading 2 Char"/>
    <w:basedOn w:val="DefaultParagraphFont"/>
    <w:link w:val="Heading2"/>
    <w:uiPriority w:val="9"/>
    <w:rsid w:val="00EF7719"/>
    <w:rPr>
      <w:b/>
      <w:sz w:val="24"/>
      <w:szCs w:val="24"/>
      <w:lang w:val="az" w:eastAsia="en-US"/>
    </w:rPr>
  </w:style>
  <w:style w:type="character" w:customStyle="1" w:styleId="Heading3Char">
    <w:name w:val="Heading 3 Char"/>
    <w:basedOn w:val="DefaultParagraphFont"/>
    <w:link w:val="Heading3"/>
    <w:uiPriority w:val="9"/>
    <w:rsid w:val="00C73CE6"/>
    <w:rPr>
      <w:b/>
      <w:i/>
      <w:sz w:val="22"/>
      <w:szCs w:val="22"/>
      <w:lang w:val="az" w:eastAsia="en-US"/>
    </w:rPr>
  </w:style>
  <w:style w:type="paragraph" w:styleId="TOC1">
    <w:name w:val="toc 1"/>
    <w:basedOn w:val="Normal"/>
    <w:next w:val="Normal"/>
    <w:autoRedefine/>
    <w:uiPriority w:val="39"/>
    <w:unhideWhenUsed/>
    <w:rsid w:val="00202624"/>
    <w:pPr>
      <w:tabs>
        <w:tab w:val="left" w:pos="440"/>
        <w:tab w:val="right" w:leader="dot" w:pos="9062"/>
      </w:tabs>
      <w:spacing w:before="120" w:after="120"/>
    </w:pPr>
    <w:rPr>
      <w:b/>
      <w:bCs/>
      <w:caps/>
      <w:noProof/>
      <w:sz w:val="24"/>
      <w:szCs w:val="24"/>
      <w:lang w:val="en-US"/>
    </w:rPr>
  </w:style>
  <w:style w:type="paragraph" w:styleId="TOC2">
    <w:name w:val="toc 2"/>
    <w:basedOn w:val="Normal"/>
    <w:next w:val="Normal"/>
    <w:autoRedefine/>
    <w:uiPriority w:val="39"/>
    <w:unhideWhenUsed/>
    <w:rsid w:val="00D01489"/>
    <w:pPr>
      <w:spacing w:after="0"/>
      <w:ind w:left="220"/>
    </w:pPr>
    <w:rPr>
      <w:smallCaps/>
      <w:sz w:val="20"/>
      <w:szCs w:val="20"/>
    </w:rPr>
  </w:style>
  <w:style w:type="paragraph" w:styleId="TOC3">
    <w:name w:val="toc 3"/>
    <w:basedOn w:val="Normal"/>
    <w:next w:val="Normal"/>
    <w:autoRedefine/>
    <w:uiPriority w:val="39"/>
    <w:unhideWhenUsed/>
    <w:rsid w:val="00D01489"/>
    <w:pPr>
      <w:spacing w:after="0"/>
      <w:ind w:left="440"/>
    </w:pPr>
    <w:rPr>
      <w:i/>
      <w:iCs/>
      <w:sz w:val="20"/>
      <w:szCs w:val="20"/>
    </w:rPr>
  </w:style>
  <w:style w:type="paragraph" w:styleId="TOC4">
    <w:name w:val="toc 4"/>
    <w:basedOn w:val="Normal"/>
    <w:next w:val="Normal"/>
    <w:autoRedefine/>
    <w:uiPriority w:val="39"/>
    <w:unhideWhenUsed/>
    <w:rsid w:val="00D01489"/>
    <w:pPr>
      <w:spacing w:after="0"/>
      <w:ind w:left="660"/>
    </w:pPr>
    <w:rPr>
      <w:sz w:val="18"/>
      <w:szCs w:val="18"/>
    </w:rPr>
  </w:style>
  <w:style w:type="paragraph" w:styleId="TOC5">
    <w:name w:val="toc 5"/>
    <w:basedOn w:val="Normal"/>
    <w:next w:val="Normal"/>
    <w:autoRedefine/>
    <w:uiPriority w:val="39"/>
    <w:unhideWhenUsed/>
    <w:rsid w:val="00D01489"/>
    <w:pPr>
      <w:spacing w:after="0"/>
      <w:ind w:left="880"/>
    </w:pPr>
    <w:rPr>
      <w:sz w:val="18"/>
      <w:szCs w:val="18"/>
    </w:rPr>
  </w:style>
  <w:style w:type="paragraph" w:styleId="TOC6">
    <w:name w:val="toc 6"/>
    <w:basedOn w:val="Normal"/>
    <w:next w:val="Normal"/>
    <w:autoRedefine/>
    <w:uiPriority w:val="39"/>
    <w:unhideWhenUsed/>
    <w:rsid w:val="00D01489"/>
    <w:pPr>
      <w:spacing w:after="0"/>
      <w:ind w:left="1100"/>
    </w:pPr>
    <w:rPr>
      <w:sz w:val="18"/>
      <w:szCs w:val="18"/>
    </w:rPr>
  </w:style>
  <w:style w:type="paragraph" w:styleId="TOC7">
    <w:name w:val="toc 7"/>
    <w:basedOn w:val="Normal"/>
    <w:next w:val="Normal"/>
    <w:autoRedefine/>
    <w:uiPriority w:val="39"/>
    <w:unhideWhenUsed/>
    <w:rsid w:val="00D01489"/>
    <w:pPr>
      <w:spacing w:after="0"/>
      <w:ind w:left="1320"/>
    </w:pPr>
    <w:rPr>
      <w:sz w:val="18"/>
      <w:szCs w:val="18"/>
    </w:rPr>
  </w:style>
  <w:style w:type="paragraph" w:styleId="TOC8">
    <w:name w:val="toc 8"/>
    <w:basedOn w:val="Normal"/>
    <w:next w:val="Normal"/>
    <w:autoRedefine/>
    <w:uiPriority w:val="39"/>
    <w:unhideWhenUsed/>
    <w:rsid w:val="00D01489"/>
    <w:pPr>
      <w:spacing w:after="0"/>
      <w:ind w:left="1540"/>
    </w:pPr>
    <w:rPr>
      <w:sz w:val="18"/>
      <w:szCs w:val="18"/>
    </w:rPr>
  </w:style>
  <w:style w:type="paragraph" w:styleId="TOC9">
    <w:name w:val="toc 9"/>
    <w:basedOn w:val="Normal"/>
    <w:next w:val="Normal"/>
    <w:autoRedefine/>
    <w:uiPriority w:val="39"/>
    <w:unhideWhenUsed/>
    <w:rsid w:val="00D01489"/>
    <w:pPr>
      <w:spacing w:after="0"/>
      <w:ind w:left="1760"/>
    </w:pPr>
    <w:rPr>
      <w:sz w:val="18"/>
      <w:szCs w:val="18"/>
    </w:rPr>
  </w:style>
  <w:style w:type="paragraph" w:customStyle="1" w:styleId="Revizija1">
    <w:name w:val="Revizija1"/>
    <w:hidden/>
    <w:uiPriority w:val="99"/>
    <w:semiHidden/>
    <w:rsid w:val="001B3202"/>
    <w:rPr>
      <w:sz w:val="22"/>
      <w:szCs w:val="22"/>
      <w:lang w:eastAsia="en-US"/>
    </w:rPr>
  </w:style>
  <w:style w:type="paragraph" w:styleId="TOCHeading">
    <w:name w:val="TOC Heading"/>
    <w:basedOn w:val="Heading1"/>
    <w:next w:val="Normal"/>
    <w:uiPriority w:val="39"/>
    <w:unhideWhenUsed/>
    <w:qFormat/>
    <w:rsid w:val="001D04BB"/>
    <w:pPr>
      <w:keepNext/>
      <w:keepLines/>
      <w:numPr>
        <w:numId w:val="0"/>
      </w:numPr>
      <w:spacing w:before="480" w:after="0"/>
      <w:outlineLvl w:val="9"/>
    </w:pPr>
    <w:rPr>
      <w:rFonts w:ascii="Cambria" w:eastAsia="Times New Roman" w:hAnsi="Cambria"/>
      <w:bCs/>
      <w:color w:val="365F91"/>
    </w:rPr>
  </w:style>
  <w:style w:type="paragraph" w:styleId="Revision">
    <w:name w:val="Revision"/>
    <w:hidden/>
    <w:uiPriority w:val="99"/>
    <w:semiHidden/>
    <w:rsid w:val="00282882"/>
    <w:rPr>
      <w:sz w:val="22"/>
      <w:szCs w:val="22"/>
      <w:lang w:eastAsia="en-US"/>
    </w:rPr>
  </w:style>
  <w:style w:type="paragraph" w:styleId="ListParagraph">
    <w:name w:val="List Paragraph"/>
    <w:aliases w:val="Bullets TEXT STANDARD,KfW Bullets TEXT,IFC Bullets TEXT,Bullets"/>
    <w:basedOn w:val="Normal"/>
    <w:link w:val="ListParagraphChar"/>
    <w:uiPriority w:val="34"/>
    <w:qFormat/>
    <w:rsid w:val="003338E3"/>
    <w:pPr>
      <w:ind w:left="720"/>
      <w:contextualSpacing/>
    </w:pPr>
  </w:style>
  <w:style w:type="paragraph" w:styleId="Caption">
    <w:name w:val="caption"/>
    <w:aliases w:val="AS Table Title,Caption AS,IFC Caption,Caption1,AS Table title"/>
    <w:basedOn w:val="Normal"/>
    <w:next w:val="Normal"/>
    <w:link w:val="CaptionChar"/>
    <w:uiPriority w:val="35"/>
    <w:unhideWhenUsed/>
    <w:qFormat/>
    <w:rsid w:val="002D5AF2"/>
    <w:pPr>
      <w:spacing w:line="240" w:lineRule="auto"/>
    </w:pPr>
    <w:rPr>
      <w:b/>
      <w:bCs/>
      <w:color w:val="4F81BD" w:themeColor="accent1"/>
      <w:sz w:val="18"/>
      <w:szCs w:val="18"/>
    </w:rPr>
  </w:style>
  <w:style w:type="character" w:styleId="FootnoteReference">
    <w:name w:val="footnote reference"/>
    <w:basedOn w:val="DefaultParagraphFont"/>
    <w:uiPriority w:val="99"/>
    <w:unhideWhenUsed/>
    <w:rsid w:val="008142EC"/>
    <w:rPr>
      <w:vertAlign w:val="superscript"/>
    </w:rPr>
  </w:style>
  <w:style w:type="paragraph" w:styleId="FootnoteText">
    <w:name w:val="footnote text"/>
    <w:aliases w:val="Footnote Text Char1,Footnote Text Char2 Char,Footnote Text Char1 Char Char,Footnote Text Char2 Char Char Char,Footnote Text Char1 Char Char Char Char,Footnote Text Char2 Char Char Char Char Char,Footnote Text Char1 Char, Char"/>
    <w:basedOn w:val="Normal"/>
    <w:link w:val="FootnoteTextChar"/>
    <w:uiPriority w:val="99"/>
    <w:unhideWhenUsed/>
    <w:rsid w:val="008142EC"/>
    <w:pPr>
      <w:spacing w:after="0" w:line="240" w:lineRule="auto"/>
      <w:jc w:val="both"/>
    </w:pPr>
    <w:rPr>
      <w:rFonts w:cstheme="minorBidi"/>
      <w:sz w:val="20"/>
    </w:rPr>
  </w:style>
  <w:style w:type="character" w:customStyle="1" w:styleId="FootnoteTextChar">
    <w:name w:val="Footnote Text Char"/>
    <w:aliases w:val="Footnote Text Char1 Char1,Footnote Text Char2 Char Char,Footnote Text Char1 Char Char Char,Footnote Text Char2 Char Char Char Char,Footnote Text Char1 Char Char Char Char Char,Footnote Text Char2 Char Char Char Char Char Char"/>
    <w:basedOn w:val="DefaultParagraphFont"/>
    <w:link w:val="FootnoteText"/>
    <w:uiPriority w:val="99"/>
    <w:rsid w:val="008142EC"/>
    <w:rPr>
      <w:rFonts w:cstheme="minorBidi"/>
      <w:szCs w:val="22"/>
      <w:lang w:val="az" w:eastAsia="en-US"/>
    </w:rPr>
  </w:style>
  <w:style w:type="character" w:customStyle="1" w:styleId="ListParagraphChar">
    <w:name w:val="List Paragraph Char"/>
    <w:aliases w:val="Bullets TEXT STANDARD Char,KfW Bullets TEXT Char,IFC Bullets TEXT Char,Bullets Char"/>
    <w:link w:val="ListParagraph"/>
    <w:uiPriority w:val="34"/>
    <w:locked/>
    <w:rsid w:val="008142EC"/>
    <w:rPr>
      <w:sz w:val="22"/>
      <w:szCs w:val="22"/>
      <w:lang w:val="az" w:eastAsia="en-US"/>
    </w:rPr>
  </w:style>
  <w:style w:type="character" w:customStyle="1" w:styleId="CaptionChar">
    <w:name w:val="Caption Char"/>
    <w:aliases w:val="AS Table Title Char,Caption AS Char,IFC Caption Char,Caption1 Char,AS Table title Char"/>
    <w:basedOn w:val="DefaultParagraphFont"/>
    <w:link w:val="Caption"/>
    <w:rsid w:val="008142EC"/>
    <w:rPr>
      <w:b/>
      <w:bCs/>
      <w:color w:val="4F81BD" w:themeColor="accent1"/>
      <w:sz w:val="18"/>
      <w:szCs w:val="18"/>
      <w:lang w:val="az" w:eastAsia="en-US"/>
    </w:rPr>
  </w:style>
  <w:style w:type="character" w:customStyle="1" w:styleId="Heading4Char">
    <w:name w:val="Heading 4 Char"/>
    <w:basedOn w:val="DefaultParagraphFont"/>
    <w:link w:val="Heading4"/>
    <w:uiPriority w:val="9"/>
    <w:rsid w:val="002A2264"/>
    <w:rPr>
      <w:rFonts w:asciiTheme="majorHAnsi" w:eastAsiaTheme="majorEastAsia" w:hAnsiTheme="majorHAnsi" w:cstheme="majorBidi"/>
      <w:b/>
      <w:bCs/>
      <w:i/>
      <w:iCs/>
      <w:color w:val="4F81BD" w:themeColor="accent1"/>
      <w:sz w:val="22"/>
      <w:szCs w:val="22"/>
      <w:lang w:val="az" w:eastAsia="en-US"/>
    </w:rPr>
  </w:style>
  <w:style w:type="paragraph" w:styleId="NoSpacing">
    <w:name w:val="No Spacing"/>
    <w:uiPriority w:val="1"/>
    <w:qFormat/>
    <w:rsid w:val="00A11B35"/>
    <w:rPr>
      <w:sz w:val="22"/>
      <w:szCs w:val="22"/>
      <w:lang w:eastAsia="en-US"/>
    </w:rPr>
  </w:style>
  <w:style w:type="paragraph" w:styleId="TableofFigures">
    <w:name w:val="table of figures"/>
    <w:basedOn w:val="Normal"/>
    <w:next w:val="Normal"/>
    <w:uiPriority w:val="99"/>
    <w:unhideWhenUsed/>
    <w:rsid w:val="00551BDE"/>
    <w:pPr>
      <w:spacing w:after="0"/>
    </w:pPr>
  </w:style>
  <w:style w:type="paragraph" w:styleId="NormalWeb">
    <w:name w:val="Normal (Web)"/>
    <w:basedOn w:val="Normal"/>
    <w:uiPriority w:val="99"/>
    <w:unhideWhenUsed/>
    <w:rsid w:val="0024177F"/>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uto-style36">
    <w:name w:val="auto-style36"/>
    <w:basedOn w:val="DefaultParagraphFont"/>
    <w:rsid w:val="0024177F"/>
  </w:style>
  <w:style w:type="character" w:customStyle="1" w:styleId="auto-style10">
    <w:name w:val="auto-style10"/>
    <w:basedOn w:val="DefaultParagraphFont"/>
    <w:rsid w:val="0024177F"/>
  </w:style>
  <w:style w:type="paragraph" w:customStyle="1" w:styleId="Insightheading">
    <w:name w:val="Insight_heading"/>
    <w:link w:val="InsightheadingChar"/>
    <w:rsid w:val="00977E26"/>
    <w:pPr>
      <w:keepNext/>
      <w:spacing w:before="240" w:after="120"/>
    </w:pPr>
    <w:rPr>
      <w:rFonts w:ascii="Arial" w:eastAsia="MS Mincho" w:hAnsi="Arial"/>
      <w:b/>
      <w:bCs/>
      <w:sz w:val="24"/>
      <w:szCs w:val="24"/>
      <w:lang w:val="en-US" w:eastAsia="ru-RU"/>
    </w:rPr>
  </w:style>
  <w:style w:type="character" w:customStyle="1" w:styleId="InsightheadingChar">
    <w:name w:val="Insight_heading Char"/>
    <w:basedOn w:val="DefaultParagraphFont"/>
    <w:link w:val="Insightheading"/>
    <w:rsid w:val="00977E26"/>
    <w:rPr>
      <w:rFonts w:ascii="Arial" w:eastAsia="MS Mincho" w:hAnsi="Arial"/>
      <w:b/>
      <w:bCs/>
      <w:sz w:val="24"/>
      <w:szCs w:val="24"/>
      <w:lang w:val="en-US" w:eastAsia="ru-RU"/>
    </w:rPr>
  </w:style>
  <w:style w:type="paragraph" w:customStyle="1" w:styleId="Body">
    <w:name w:val="Body"/>
    <w:link w:val="BodyChar"/>
    <w:rsid w:val="00977E26"/>
    <w:pPr>
      <w:keepNext/>
      <w:numPr>
        <w:numId w:val="21"/>
      </w:numPr>
      <w:tabs>
        <w:tab w:val="clear" w:pos="284"/>
      </w:tabs>
      <w:spacing w:before="120" w:after="120"/>
      <w:ind w:left="0" w:firstLine="0"/>
      <w:jc w:val="both"/>
    </w:pPr>
    <w:rPr>
      <w:rFonts w:ascii="Arial" w:eastAsia="Times New Roman" w:hAnsi="Arial"/>
      <w:szCs w:val="24"/>
      <w:lang w:val="en-US" w:eastAsia="ru-RU"/>
    </w:rPr>
  </w:style>
  <w:style w:type="character" w:customStyle="1" w:styleId="BodyChar">
    <w:name w:val="Body Char"/>
    <w:basedOn w:val="DefaultParagraphFont"/>
    <w:link w:val="Body"/>
    <w:rsid w:val="00977E26"/>
    <w:rPr>
      <w:rFonts w:ascii="Arial" w:eastAsia="Times New Roman" w:hAnsi="Arial"/>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79550">
      <w:bodyDiv w:val="1"/>
      <w:marLeft w:val="0"/>
      <w:marRight w:val="0"/>
      <w:marTop w:val="0"/>
      <w:marBottom w:val="0"/>
      <w:divBdr>
        <w:top w:val="none" w:sz="0" w:space="0" w:color="auto"/>
        <w:left w:val="none" w:sz="0" w:space="0" w:color="auto"/>
        <w:bottom w:val="none" w:sz="0" w:space="0" w:color="auto"/>
        <w:right w:val="none" w:sz="0" w:space="0" w:color="auto"/>
      </w:divBdr>
    </w:div>
    <w:div w:id="289088693">
      <w:bodyDiv w:val="1"/>
      <w:marLeft w:val="0"/>
      <w:marRight w:val="0"/>
      <w:marTop w:val="0"/>
      <w:marBottom w:val="0"/>
      <w:divBdr>
        <w:top w:val="none" w:sz="0" w:space="0" w:color="auto"/>
        <w:left w:val="none" w:sz="0" w:space="0" w:color="auto"/>
        <w:bottom w:val="none" w:sz="0" w:space="0" w:color="auto"/>
        <w:right w:val="none" w:sz="0" w:space="0" w:color="auto"/>
      </w:divBdr>
    </w:div>
    <w:div w:id="296571484">
      <w:bodyDiv w:val="1"/>
      <w:marLeft w:val="0"/>
      <w:marRight w:val="0"/>
      <w:marTop w:val="0"/>
      <w:marBottom w:val="0"/>
      <w:divBdr>
        <w:top w:val="none" w:sz="0" w:space="0" w:color="auto"/>
        <w:left w:val="none" w:sz="0" w:space="0" w:color="auto"/>
        <w:bottom w:val="none" w:sz="0" w:space="0" w:color="auto"/>
        <w:right w:val="none" w:sz="0" w:space="0" w:color="auto"/>
      </w:divBdr>
    </w:div>
    <w:div w:id="465585222">
      <w:bodyDiv w:val="1"/>
      <w:marLeft w:val="0"/>
      <w:marRight w:val="0"/>
      <w:marTop w:val="0"/>
      <w:marBottom w:val="0"/>
      <w:divBdr>
        <w:top w:val="none" w:sz="0" w:space="0" w:color="auto"/>
        <w:left w:val="none" w:sz="0" w:space="0" w:color="auto"/>
        <w:bottom w:val="none" w:sz="0" w:space="0" w:color="auto"/>
        <w:right w:val="none" w:sz="0" w:space="0" w:color="auto"/>
      </w:divBdr>
      <w:divsChild>
        <w:div w:id="1774209442">
          <w:marLeft w:val="0"/>
          <w:marRight w:val="0"/>
          <w:marTop w:val="0"/>
          <w:marBottom w:val="0"/>
          <w:divBdr>
            <w:top w:val="none" w:sz="0" w:space="0" w:color="auto"/>
            <w:left w:val="none" w:sz="0" w:space="0" w:color="auto"/>
            <w:bottom w:val="none" w:sz="0" w:space="0" w:color="auto"/>
            <w:right w:val="none" w:sz="0" w:space="0" w:color="auto"/>
          </w:divBdr>
        </w:div>
        <w:div w:id="1605501069">
          <w:marLeft w:val="0"/>
          <w:marRight w:val="0"/>
          <w:marTop w:val="0"/>
          <w:marBottom w:val="0"/>
          <w:divBdr>
            <w:top w:val="none" w:sz="0" w:space="0" w:color="auto"/>
            <w:left w:val="none" w:sz="0" w:space="0" w:color="auto"/>
            <w:bottom w:val="none" w:sz="0" w:space="0" w:color="auto"/>
            <w:right w:val="none" w:sz="0" w:space="0" w:color="auto"/>
          </w:divBdr>
        </w:div>
      </w:divsChild>
    </w:div>
    <w:div w:id="494611406">
      <w:bodyDiv w:val="1"/>
      <w:marLeft w:val="0"/>
      <w:marRight w:val="0"/>
      <w:marTop w:val="0"/>
      <w:marBottom w:val="0"/>
      <w:divBdr>
        <w:top w:val="none" w:sz="0" w:space="0" w:color="auto"/>
        <w:left w:val="none" w:sz="0" w:space="0" w:color="auto"/>
        <w:bottom w:val="none" w:sz="0" w:space="0" w:color="auto"/>
        <w:right w:val="none" w:sz="0" w:space="0" w:color="auto"/>
      </w:divBdr>
    </w:div>
    <w:div w:id="754129377">
      <w:bodyDiv w:val="1"/>
      <w:marLeft w:val="0"/>
      <w:marRight w:val="0"/>
      <w:marTop w:val="0"/>
      <w:marBottom w:val="0"/>
      <w:divBdr>
        <w:top w:val="none" w:sz="0" w:space="0" w:color="auto"/>
        <w:left w:val="none" w:sz="0" w:space="0" w:color="auto"/>
        <w:bottom w:val="none" w:sz="0" w:space="0" w:color="auto"/>
        <w:right w:val="none" w:sz="0" w:space="0" w:color="auto"/>
      </w:divBdr>
    </w:div>
    <w:div w:id="799760117">
      <w:bodyDiv w:val="1"/>
      <w:marLeft w:val="0"/>
      <w:marRight w:val="0"/>
      <w:marTop w:val="0"/>
      <w:marBottom w:val="0"/>
      <w:divBdr>
        <w:top w:val="none" w:sz="0" w:space="0" w:color="auto"/>
        <w:left w:val="none" w:sz="0" w:space="0" w:color="auto"/>
        <w:bottom w:val="none" w:sz="0" w:space="0" w:color="auto"/>
        <w:right w:val="none" w:sz="0" w:space="0" w:color="auto"/>
      </w:divBdr>
    </w:div>
    <w:div w:id="909927650">
      <w:bodyDiv w:val="1"/>
      <w:marLeft w:val="0"/>
      <w:marRight w:val="0"/>
      <w:marTop w:val="0"/>
      <w:marBottom w:val="0"/>
      <w:divBdr>
        <w:top w:val="none" w:sz="0" w:space="0" w:color="auto"/>
        <w:left w:val="none" w:sz="0" w:space="0" w:color="auto"/>
        <w:bottom w:val="none" w:sz="0" w:space="0" w:color="auto"/>
        <w:right w:val="none" w:sz="0" w:space="0" w:color="auto"/>
      </w:divBdr>
    </w:div>
    <w:div w:id="924998872">
      <w:bodyDiv w:val="1"/>
      <w:marLeft w:val="0"/>
      <w:marRight w:val="0"/>
      <w:marTop w:val="0"/>
      <w:marBottom w:val="0"/>
      <w:divBdr>
        <w:top w:val="none" w:sz="0" w:space="0" w:color="auto"/>
        <w:left w:val="none" w:sz="0" w:space="0" w:color="auto"/>
        <w:bottom w:val="none" w:sz="0" w:space="0" w:color="auto"/>
        <w:right w:val="none" w:sz="0" w:space="0" w:color="auto"/>
      </w:divBdr>
    </w:div>
    <w:div w:id="978191331">
      <w:bodyDiv w:val="1"/>
      <w:marLeft w:val="0"/>
      <w:marRight w:val="0"/>
      <w:marTop w:val="0"/>
      <w:marBottom w:val="0"/>
      <w:divBdr>
        <w:top w:val="none" w:sz="0" w:space="0" w:color="auto"/>
        <w:left w:val="none" w:sz="0" w:space="0" w:color="auto"/>
        <w:bottom w:val="none" w:sz="0" w:space="0" w:color="auto"/>
        <w:right w:val="none" w:sz="0" w:space="0" w:color="auto"/>
      </w:divBdr>
    </w:div>
    <w:div w:id="993335924">
      <w:bodyDiv w:val="1"/>
      <w:marLeft w:val="0"/>
      <w:marRight w:val="0"/>
      <w:marTop w:val="0"/>
      <w:marBottom w:val="0"/>
      <w:divBdr>
        <w:top w:val="none" w:sz="0" w:space="0" w:color="auto"/>
        <w:left w:val="none" w:sz="0" w:space="0" w:color="auto"/>
        <w:bottom w:val="none" w:sz="0" w:space="0" w:color="auto"/>
        <w:right w:val="none" w:sz="0" w:space="0" w:color="auto"/>
      </w:divBdr>
    </w:div>
    <w:div w:id="1001009989">
      <w:bodyDiv w:val="1"/>
      <w:marLeft w:val="0"/>
      <w:marRight w:val="0"/>
      <w:marTop w:val="0"/>
      <w:marBottom w:val="0"/>
      <w:divBdr>
        <w:top w:val="none" w:sz="0" w:space="0" w:color="auto"/>
        <w:left w:val="none" w:sz="0" w:space="0" w:color="auto"/>
        <w:bottom w:val="none" w:sz="0" w:space="0" w:color="auto"/>
        <w:right w:val="none" w:sz="0" w:space="0" w:color="auto"/>
      </w:divBdr>
    </w:div>
    <w:div w:id="1001929852">
      <w:bodyDiv w:val="1"/>
      <w:marLeft w:val="0"/>
      <w:marRight w:val="0"/>
      <w:marTop w:val="0"/>
      <w:marBottom w:val="0"/>
      <w:divBdr>
        <w:top w:val="none" w:sz="0" w:space="0" w:color="auto"/>
        <w:left w:val="none" w:sz="0" w:space="0" w:color="auto"/>
        <w:bottom w:val="none" w:sz="0" w:space="0" w:color="auto"/>
        <w:right w:val="none" w:sz="0" w:space="0" w:color="auto"/>
      </w:divBdr>
    </w:div>
    <w:div w:id="1194079606">
      <w:bodyDiv w:val="1"/>
      <w:marLeft w:val="0"/>
      <w:marRight w:val="0"/>
      <w:marTop w:val="0"/>
      <w:marBottom w:val="0"/>
      <w:divBdr>
        <w:top w:val="none" w:sz="0" w:space="0" w:color="auto"/>
        <w:left w:val="none" w:sz="0" w:space="0" w:color="auto"/>
        <w:bottom w:val="none" w:sz="0" w:space="0" w:color="auto"/>
        <w:right w:val="none" w:sz="0" w:space="0" w:color="auto"/>
      </w:divBdr>
    </w:div>
    <w:div w:id="1300501030">
      <w:bodyDiv w:val="1"/>
      <w:marLeft w:val="0"/>
      <w:marRight w:val="0"/>
      <w:marTop w:val="0"/>
      <w:marBottom w:val="0"/>
      <w:divBdr>
        <w:top w:val="none" w:sz="0" w:space="0" w:color="auto"/>
        <w:left w:val="none" w:sz="0" w:space="0" w:color="auto"/>
        <w:bottom w:val="none" w:sz="0" w:space="0" w:color="auto"/>
        <w:right w:val="none" w:sz="0" w:space="0" w:color="auto"/>
      </w:divBdr>
    </w:div>
    <w:div w:id="1560556500">
      <w:bodyDiv w:val="1"/>
      <w:marLeft w:val="0"/>
      <w:marRight w:val="0"/>
      <w:marTop w:val="0"/>
      <w:marBottom w:val="0"/>
      <w:divBdr>
        <w:top w:val="none" w:sz="0" w:space="0" w:color="auto"/>
        <w:left w:val="none" w:sz="0" w:space="0" w:color="auto"/>
        <w:bottom w:val="none" w:sz="0" w:space="0" w:color="auto"/>
        <w:right w:val="none" w:sz="0" w:space="0" w:color="auto"/>
      </w:divBdr>
    </w:div>
    <w:div w:id="1577126169">
      <w:bodyDiv w:val="1"/>
      <w:marLeft w:val="0"/>
      <w:marRight w:val="0"/>
      <w:marTop w:val="0"/>
      <w:marBottom w:val="0"/>
      <w:divBdr>
        <w:top w:val="none" w:sz="0" w:space="0" w:color="auto"/>
        <w:left w:val="none" w:sz="0" w:space="0" w:color="auto"/>
        <w:bottom w:val="none" w:sz="0" w:space="0" w:color="auto"/>
        <w:right w:val="none" w:sz="0" w:space="0" w:color="auto"/>
      </w:divBdr>
    </w:div>
    <w:div w:id="1578324738">
      <w:bodyDiv w:val="1"/>
      <w:marLeft w:val="0"/>
      <w:marRight w:val="0"/>
      <w:marTop w:val="0"/>
      <w:marBottom w:val="0"/>
      <w:divBdr>
        <w:top w:val="none" w:sz="0" w:space="0" w:color="auto"/>
        <w:left w:val="none" w:sz="0" w:space="0" w:color="auto"/>
        <w:bottom w:val="none" w:sz="0" w:space="0" w:color="auto"/>
        <w:right w:val="none" w:sz="0" w:space="0" w:color="auto"/>
      </w:divBdr>
    </w:div>
    <w:div w:id="1595629126">
      <w:bodyDiv w:val="1"/>
      <w:marLeft w:val="0"/>
      <w:marRight w:val="0"/>
      <w:marTop w:val="0"/>
      <w:marBottom w:val="0"/>
      <w:divBdr>
        <w:top w:val="none" w:sz="0" w:space="0" w:color="auto"/>
        <w:left w:val="none" w:sz="0" w:space="0" w:color="auto"/>
        <w:bottom w:val="none" w:sz="0" w:space="0" w:color="auto"/>
        <w:right w:val="none" w:sz="0" w:space="0" w:color="auto"/>
      </w:divBdr>
    </w:div>
    <w:div w:id="1608778167">
      <w:bodyDiv w:val="1"/>
      <w:marLeft w:val="0"/>
      <w:marRight w:val="0"/>
      <w:marTop w:val="0"/>
      <w:marBottom w:val="0"/>
      <w:divBdr>
        <w:top w:val="none" w:sz="0" w:space="0" w:color="auto"/>
        <w:left w:val="none" w:sz="0" w:space="0" w:color="auto"/>
        <w:bottom w:val="none" w:sz="0" w:space="0" w:color="auto"/>
        <w:right w:val="none" w:sz="0" w:space="0" w:color="auto"/>
      </w:divBdr>
    </w:div>
    <w:div w:id="1613516510">
      <w:bodyDiv w:val="1"/>
      <w:marLeft w:val="0"/>
      <w:marRight w:val="0"/>
      <w:marTop w:val="0"/>
      <w:marBottom w:val="0"/>
      <w:divBdr>
        <w:top w:val="none" w:sz="0" w:space="0" w:color="auto"/>
        <w:left w:val="none" w:sz="0" w:space="0" w:color="auto"/>
        <w:bottom w:val="none" w:sz="0" w:space="0" w:color="auto"/>
        <w:right w:val="none" w:sz="0" w:space="0" w:color="auto"/>
      </w:divBdr>
    </w:div>
    <w:div w:id="1629705842">
      <w:bodyDiv w:val="1"/>
      <w:marLeft w:val="0"/>
      <w:marRight w:val="0"/>
      <w:marTop w:val="0"/>
      <w:marBottom w:val="0"/>
      <w:divBdr>
        <w:top w:val="none" w:sz="0" w:space="0" w:color="auto"/>
        <w:left w:val="none" w:sz="0" w:space="0" w:color="auto"/>
        <w:bottom w:val="none" w:sz="0" w:space="0" w:color="auto"/>
        <w:right w:val="none" w:sz="0" w:space="0" w:color="auto"/>
      </w:divBdr>
    </w:div>
    <w:div w:id="1716734674">
      <w:bodyDiv w:val="1"/>
      <w:marLeft w:val="0"/>
      <w:marRight w:val="0"/>
      <w:marTop w:val="0"/>
      <w:marBottom w:val="0"/>
      <w:divBdr>
        <w:top w:val="none" w:sz="0" w:space="0" w:color="auto"/>
        <w:left w:val="none" w:sz="0" w:space="0" w:color="auto"/>
        <w:bottom w:val="none" w:sz="0" w:space="0" w:color="auto"/>
        <w:right w:val="none" w:sz="0" w:space="0" w:color="auto"/>
      </w:divBdr>
      <w:divsChild>
        <w:div w:id="549071461">
          <w:marLeft w:val="0"/>
          <w:marRight w:val="0"/>
          <w:marTop w:val="0"/>
          <w:marBottom w:val="0"/>
          <w:divBdr>
            <w:top w:val="none" w:sz="0" w:space="0" w:color="auto"/>
            <w:left w:val="none" w:sz="0" w:space="0" w:color="auto"/>
            <w:bottom w:val="none" w:sz="0" w:space="0" w:color="auto"/>
            <w:right w:val="none" w:sz="0" w:space="0" w:color="auto"/>
          </w:divBdr>
        </w:div>
        <w:div w:id="2044089350">
          <w:marLeft w:val="0"/>
          <w:marRight w:val="0"/>
          <w:marTop w:val="0"/>
          <w:marBottom w:val="0"/>
          <w:divBdr>
            <w:top w:val="none" w:sz="0" w:space="0" w:color="auto"/>
            <w:left w:val="none" w:sz="0" w:space="0" w:color="auto"/>
            <w:bottom w:val="none" w:sz="0" w:space="0" w:color="auto"/>
            <w:right w:val="none" w:sz="0" w:space="0" w:color="auto"/>
          </w:divBdr>
        </w:div>
        <w:div w:id="2031102244">
          <w:marLeft w:val="0"/>
          <w:marRight w:val="0"/>
          <w:marTop w:val="0"/>
          <w:marBottom w:val="0"/>
          <w:divBdr>
            <w:top w:val="none" w:sz="0" w:space="0" w:color="auto"/>
            <w:left w:val="none" w:sz="0" w:space="0" w:color="auto"/>
            <w:bottom w:val="none" w:sz="0" w:space="0" w:color="auto"/>
            <w:right w:val="none" w:sz="0" w:space="0" w:color="auto"/>
          </w:divBdr>
        </w:div>
      </w:divsChild>
    </w:div>
    <w:div w:id="1733499119">
      <w:bodyDiv w:val="1"/>
      <w:marLeft w:val="0"/>
      <w:marRight w:val="0"/>
      <w:marTop w:val="0"/>
      <w:marBottom w:val="0"/>
      <w:divBdr>
        <w:top w:val="none" w:sz="0" w:space="0" w:color="auto"/>
        <w:left w:val="none" w:sz="0" w:space="0" w:color="auto"/>
        <w:bottom w:val="none" w:sz="0" w:space="0" w:color="auto"/>
        <w:right w:val="none" w:sz="0" w:space="0" w:color="auto"/>
      </w:divBdr>
    </w:div>
    <w:div w:id="1793397311">
      <w:bodyDiv w:val="1"/>
      <w:marLeft w:val="0"/>
      <w:marRight w:val="0"/>
      <w:marTop w:val="0"/>
      <w:marBottom w:val="0"/>
      <w:divBdr>
        <w:top w:val="none" w:sz="0" w:space="0" w:color="auto"/>
        <w:left w:val="none" w:sz="0" w:space="0" w:color="auto"/>
        <w:bottom w:val="none" w:sz="0" w:space="0" w:color="auto"/>
        <w:right w:val="none" w:sz="0" w:space="0" w:color="auto"/>
      </w:divBdr>
    </w:div>
    <w:div w:id="1862890283">
      <w:bodyDiv w:val="1"/>
      <w:marLeft w:val="0"/>
      <w:marRight w:val="0"/>
      <w:marTop w:val="0"/>
      <w:marBottom w:val="0"/>
      <w:divBdr>
        <w:top w:val="none" w:sz="0" w:space="0" w:color="auto"/>
        <w:left w:val="none" w:sz="0" w:space="0" w:color="auto"/>
        <w:bottom w:val="none" w:sz="0" w:space="0" w:color="auto"/>
        <w:right w:val="none" w:sz="0" w:space="0" w:color="auto"/>
      </w:divBdr>
    </w:div>
    <w:div w:id="1934318589">
      <w:bodyDiv w:val="1"/>
      <w:marLeft w:val="0"/>
      <w:marRight w:val="0"/>
      <w:marTop w:val="0"/>
      <w:marBottom w:val="0"/>
      <w:divBdr>
        <w:top w:val="none" w:sz="0" w:space="0" w:color="auto"/>
        <w:left w:val="none" w:sz="0" w:space="0" w:color="auto"/>
        <w:bottom w:val="none" w:sz="0" w:space="0" w:color="auto"/>
        <w:right w:val="none" w:sz="0" w:space="0" w:color="auto"/>
      </w:divBdr>
      <w:divsChild>
        <w:div w:id="405802384">
          <w:marLeft w:val="0"/>
          <w:marRight w:val="0"/>
          <w:marTop w:val="0"/>
          <w:marBottom w:val="0"/>
          <w:divBdr>
            <w:top w:val="none" w:sz="0" w:space="0" w:color="auto"/>
            <w:left w:val="none" w:sz="0" w:space="0" w:color="auto"/>
            <w:bottom w:val="none" w:sz="0" w:space="0" w:color="auto"/>
            <w:right w:val="none" w:sz="0" w:space="0" w:color="auto"/>
          </w:divBdr>
        </w:div>
        <w:div w:id="1540243495">
          <w:marLeft w:val="0"/>
          <w:marRight w:val="0"/>
          <w:marTop w:val="0"/>
          <w:marBottom w:val="0"/>
          <w:divBdr>
            <w:top w:val="none" w:sz="0" w:space="0" w:color="auto"/>
            <w:left w:val="none" w:sz="0" w:space="0" w:color="auto"/>
            <w:bottom w:val="none" w:sz="0" w:space="0" w:color="auto"/>
            <w:right w:val="none" w:sz="0" w:space="0" w:color="auto"/>
          </w:divBdr>
        </w:div>
        <w:div w:id="586690784">
          <w:marLeft w:val="0"/>
          <w:marRight w:val="0"/>
          <w:marTop w:val="0"/>
          <w:marBottom w:val="0"/>
          <w:divBdr>
            <w:top w:val="none" w:sz="0" w:space="0" w:color="auto"/>
            <w:left w:val="none" w:sz="0" w:space="0" w:color="auto"/>
            <w:bottom w:val="none" w:sz="0" w:space="0" w:color="auto"/>
            <w:right w:val="none" w:sz="0" w:space="0" w:color="auto"/>
          </w:divBdr>
        </w:div>
        <w:div w:id="528833766">
          <w:marLeft w:val="0"/>
          <w:marRight w:val="0"/>
          <w:marTop w:val="0"/>
          <w:marBottom w:val="0"/>
          <w:divBdr>
            <w:top w:val="none" w:sz="0" w:space="0" w:color="auto"/>
            <w:left w:val="none" w:sz="0" w:space="0" w:color="auto"/>
            <w:bottom w:val="none" w:sz="0" w:space="0" w:color="auto"/>
            <w:right w:val="none" w:sz="0" w:space="0" w:color="auto"/>
          </w:divBdr>
        </w:div>
        <w:div w:id="1966888979">
          <w:marLeft w:val="0"/>
          <w:marRight w:val="0"/>
          <w:marTop w:val="0"/>
          <w:marBottom w:val="0"/>
          <w:divBdr>
            <w:top w:val="none" w:sz="0" w:space="0" w:color="auto"/>
            <w:left w:val="none" w:sz="0" w:space="0" w:color="auto"/>
            <w:bottom w:val="none" w:sz="0" w:space="0" w:color="auto"/>
            <w:right w:val="none" w:sz="0" w:space="0" w:color="auto"/>
          </w:divBdr>
        </w:div>
        <w:div w:id="1876112965">
          <w:marLeft w:val="0"/>
          <w:marRight w:val="0"/>
          <w:marTop w:val="0"/>
          <w:marBottom w:val="0"/>
          <w:divBdr>
            <w:top w:val="none" w:sz="0" w:space="0" w:color="auto"/>
            <w:left w:val="none" w:sz="0" w:space="0" w:color="auto"/>
            <w:bottom w:val="none" w:sz="0" w:space="0" w:color="auto"/>
            <w:right w:val="none" w:sz="0" w:space="0" w:color="auto"/>
          </w:divBdr>
        </w:div>
        <w:div w:id="2116250557">
          <w:marLeft w:val="0"/>
          <w:marRight w:val="0"/>
          <w:marTop w:val="0"/>
          <w:marBottom w:val="0"/>
          <w:divBdr>
            <w:top w:val="none" w:sz="0" w:space="0" w:color="auto"/>
            <w:left w:val="none" w:sz="0" w:space="0" w:color="auto"/>
            <w:bottom w:val="none" w:sz="0" w:space="0" w:color="auto"/>
            <w:right w:val="none" w:sz="0" w:space="0" w:color="auto"/>
          </w:divBdr>
        </w:div>
        <w:div w:id="1255556614">
          <w:marLeft w:val="0"/>
          <w:marRight w:val="0"/>
          <w:marTop w:val="0"/>
          <w:marBottom w:val="0"/>
          <w:divBdr>
            <w:top w:val="none" w:sz="0" w:space="0" w:color="auto"/>
            <w:left w:val="none" w:sz="0" w:space="0" w:color="auto"/>
            <w:bottom w:val="none" w:sz="0" w:space="0" w:color="auto"/>
            <w:right w:val="none" w:sz="0" w:space="0" w:color="auto"/>
          </w:divBdr>
        </w:div>
      </w:divsChild>
    </w:div>
    <w:div w:id="208529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048190A-1957-4B5F-98DC-CCD332F89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8</Pages>
  <Words>1788</Words>
  <Characters>10192</Characters>
  <Application>Microsoft Office Word</Application>
  <DocSecurity>0</DocSecurity>
  <Lines>84</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Access Control Policy</vt:lpstr>
    </vt:vector>
  </TitlesOfParts>
  <Company>LFS Financial Systems GmbH</Company>
  <LinksUpToDate>false</LinksUpToDate>
  <CharactersWithSpaces>11957</CharactersWithSpaces>
  <SharedDoc>false</SharedDoc>
  <HLinks>
    <vt:vector size="84" baseType="variant">
      <vt:variant>
        <vt:i4>1441845</vt:i4>
      </vt:variant>
      <vt:variant>
        <vt:i4>80</vt:i4>
      </vt:variant>
      <vt:variant>
        <vt:i4>0</vt:i4>
      </vt:variant>
      <vt:variant>
        <vt:i4>5</vt:i4>
      </vt:variant>
      <vt:variant>
        <vt:lpwstr/>
      </vt:variant>
      <vt:variant>
        <vt:lpwstr>_Toc269999770</vt:lpwstr>
      </vt:variant>
      <vt:variant>
        <vt:i4>1507381</vt:i4>
      </vt:variant>
      <vt:variant>
        <vt:i4>74</vt:i4>
      </vt:variant>
      <vt:variant>
        <vt:i4>0</vt:i4>
      </vt:variant>
      <vt:variant>
        <vt:i4>5</vt:i4>
      </vt:variant>
      <vt:variant>
        <vt:lpwstr/>
      </vt:variant>
      <vt:variant>
        <vt:lpwstr>_Toc269999769</vt:lpwstr>
      </vt:variant>
      <vt:variant>
        <vt:i4>1507381</vt:i4>
      </vt:variant>
      <vt:variant>
        <vt:i4>68</vt:i4>
      </vt:variant>
      <vt:variant>
        <vt:i4>0</vt:i4>
      </vt:variant>
      <vt:variant>
        <vt:i4>5</vt:i4>
      </vt:variant>
      <vt:variant>
        <vt:lpwstr/>
      </vt:variant>
      <vt:variant>
        <vt:lpwstr>_Toc269999768</vt:lpwstr>
      </vt:variant>
      <vt:variant>
        <vt:i4>1507381</vt:i4>
      </vt:variant>
      <vt:variant>
        <vt:i4>62</vt:i4>
      </vt:variant>
      <vt:variant>
        <vt:i4>0</vt:i4>
      </vt:variant>
      <vt:variant>
        <vt:i4>5</vt:i4>
      </vt:variant>
      <vt:variant>
        <vt:lpwstr/>
      </vt:variant>
      <vt:variant>
        <vt:lpwstr>_Toc269999767</vt:lpwstr>
      </vt:variant>
      <vt:variant>
        <vt:i4>1507381</vt:i4>
      </vt:variant>
      <vt:variant>
        <vt:i4>56</vt:i4>
      </vt:variant>
      <vt:variant>
        <vt:i4>0</vt:i4>
      </vt:variant>
      <vt:variant>
        <vt:i4>5</vt:i4>
      </vt:variant>
      <vt:variant>
        <vt:lpwstr/>
      </vt:variant>
      <vt:variant>
        <vt:lpwstr>_Toc269999766</vt:lpwstr>
      </vt:variant>
      <vt:variant>
        <vt:i4>1507381</vt:i4>
      </vt:variant>
      <vt:variant>
        <vt:i4>50</vt:i4>
      </vt:variant>
      <vt:variant>
        <vt:i4>0</vt:i4>
      </vt:variant>
      <vt:variant>
        <vt:i4>5</vt:i4>
      </vt:variant>
      <vt:variant>
        <vt:lpwstr/>
      </vt:variant>
      <vt:variant>
        <vt:lpwstr>_Toc269999765</vt:lpwstr>
      </vt:variant>
      <vt:variant>
        <vt:i4>1507381</vt:i4>
      </vt:variant>
      <vt:variant>
        <vt:i4>44</vt:i4>
      </vt:variant>
      <vt:variant>
        <vt:i4>0</vt:i4>
      </vt:variant>
      <vt:variant>
        <vt:i4>5</vt:i4>
      </vt:variant>
      <vt:variant>
        <vt:lpwstr/>
      </vt:variant>
      <vt:variant>
        <vt:lpwstr>_Toc269999764</vt:lpwstr>
      </vt:variant>
      <vt:variant>
        <vt:i4>1507381</vt:i4>
      </vt:variant>
      <vt:variant>
        <vt:i4>38</vt:i4>
      </vt:variant>
      <vt:variant>
        <vt:i4>0</vt:i4>
      </vt:variant>
      <vt:variant>
        <vt:i4>5</vt:i4>
      </vt:variant>
      <vt:variant>
        <vt:lpwstr/>
      </vt:variant>
      <vt:variant>
        <vt:lpwstr>_Toc269999763</vt:lpwstr>
      </vt:variant>
      <vt:variant>
        <vt:i4>1507381</vt:i4>
      </vt:variant>
      <vt:variant>
        <vt:i4>32</vt:i4>
      </vt:variant>
      <vt:variant>
        <vt:i4>0</vt:i4>
      </vt:variant>
      <vt:variant>
        <vt:i4>5</vt:i4>
      </vt:variant>
      <vt:variant>
        <vt:lpwstr/>
      </vt:variant>
      <vt:variant>
        <vt:lpwstr>_Toc269999762</vt:lpwstr>
      </vt:variant>
      <vt:variant>
        <vt:i4>1507381</vt:i4>
      </vt:variant>
      <vt:variant>
        <vt:i4>26</vt:i4>
      </vt:variant>
      <vt:variant>
        <vt:i4>0</vt:i4>
      </vt:variant>
      <vt:variant>
        <vt:i4>5</vt:i4>
      </vt:variant>
      <vt:variant>
        <vt:lpwstr/>
      </vt:variant>
      <vt:variant>
        <vt:lpwstr>_Toc269999761</vt:lpwstr>
      </vt:variant>
      <vt:variant>
        <vt:i4>1507381</vt:i4>
      </vt:variant>
      <vt:variant>
        <vt:i4>20</vt:i4>
      </vt:variant>
      <vt:variant>
        <vt:i4>0</vt:i4>
      </vt:variant>
      <vt:variant>
        <vt:i4>5</vt:i4>
      </vt:variant>
      <vt:variant>
        <vt:lpwstr/>
      </vt:variant>
      <vt:variant>
        <vt:lpwstr>_Toc269999760</vt:lpwstr>
      </vt:variant>
      <vt:variant>
        <vt:i4>1310773</vt:i4>
      </vt:variant>
      <vt:variant>
        <vt:i4>14</vt:i4>
      </vt:variant>
      <vt:variant>
        <vt:i4>0</vt:i4>
      </vt:variant>
      <vt:variant>
        <vt:i4>5</vt:i4>
      </vt:variant>
      <vt:variant>
        <vt:lpwstr/>
      </vt:variant>
      <vt:variant>
        <vt:lpwstr>_Toc269999759</vt:lpwstr>
      </vt:variant>
      <vt:variant>
        <vt:i4>1310773</vt:i4>
      </vt:variant>
      <vt:variant>
        <vt:i4>8</vt:i4>
      </vt:variant>
      <vt:variant>
        <vt:i4>0</vt:i4>
      </vt:variant>
      <vt:variant>
        <vt:i4>5</vt:i4>
      </vt:variant>
      <vt:variant>
        <vt:lpwstr/>
      </vt:variant>
      <vt:variant>
        <vt:lpwstr>_Toc269999758</vt:lpwstr>
      </vt:variant>
      <vt:variant>
        <vt:i4>1310773</vt:i4>
      </vt:variant>
      <vt:variant>
        <vt:i4>2</vt:i4>
      </vt:variant>
      <vt:variant>
        <vt:i4>0</vt:i4>
      </vt:variant>
      <vt:variant>
        <vt:i4>5</vt:i4>
      </vt:variant>
      <vt:variant>
        <vt:lpwstr/>
      </vt:variant>
      <vt:variant>
        <vt:lpwstr>_Toc269999757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Bilder</dc:creator>
  <cp:lastModifiedBy>Əsrarəngiz Ağazadə MBA-Mİ24</cp:lastModifiedBy>
  <cp:revision>34</cp:revision>
  <cp:lastPrinted>2017-08-29T08:41:00Z</cp:lastPrinted>
  <dcterms:created xsi:type="dcterms:W3CDTF">2022-06-16T05:51:00Z</dcterms:created>
  <dcterms:modified xsi:type="dcterms:W3CDTF">2024-11-22T00:32:00Z</dcterms:modified>
</cp:coreProperties>
</file>